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96486" w14:textId="120EB481" w:rsidR="00E625D3" w:rsidRPr="0053704D" w:rsidRDefault="00E625D3" w:rsidP="000755CD">
      <w:pPr>
        <w:jc w:val="right"/>
        <w:rPr>
          <w:rFonts w:ascii="Arial" w:hAnsi="Arial" w:cs="Arial"/>
          <w:sz w:val="20"/>
          <w:szCs w:val="20"/>
        </w:rPr>
      </w:pPr>
      <w:r>
        <w:rPr>
          <w:rFonts w:ascii="Arial" w:hAnsi="Arial" w:cs="Arial"/>
          <w:sz w:val="20"/>
          <w:szCs w:val="20"/>
        </w:rPr>
        <w:t>2025-</w:t>
      </w:r>
      <w:r w:rsidR="00404FED">
        <w:rPr>
          <w:rFonts w:ascii="Arial" w:hAnsi="Arial" w:cs="Arial"/>
          <w:sz w:val="20"/>
          <w:szCs w:val="20"/>
        </w:rPr>
        <w:t>10-07 For Approval</w:t>
      </w:r>
      <w:bookmarkStart w:id="0" w:name="_GoBack"/>
      <w:bookmarkEnd w:id="0"/>
    </w:p>
    <w:p w14:paraId="1B68B761" w14:textId="7331473F" w:rsidR="00E86926" w:rsidRPr="000755CD" w:rsidRDefault="00E625D3" w:rsidP="000755CD">
      <w:pPr>
        <w:jc w:val="center"/>
        <w:rPr>
          <w:rFonts w:ascii="Arial" w:hAnsi="Arial" w:cs="Arial"/>
          <w:b/>
          <w:sz w:val="20"/>
          <w:szCs w:val="20"/>
        </w:rPr>
      </w:pPr>
      <w:r w:rsidRPr="0053704D">
        <w:rPr>
          <w:rFonts w:ascii="Arial" w:hAnsi="Arial" w:cs="Arial"/>
          <w:b/>
          <w:sz w:val="20"/>
          <w:szCs w:val="20"/>
        </w:rPr>
        <w:t>Minutes of a Meeting of St Matthew’s, Harwell PCC</w:t>
      </w:r>
    </w:p>
    <w:p w14:paraId="2C00EDB8" w14:textId="78ADAE6B" w:rsidR="00E625D3" w:rsidRPr="0053704D" w:rsidRDefault="00E625D3" w:rsidP="00E625D3">
      <w:pPr>
        <w:jc w:val="center"/>
        <w:rPr>
          <w:rFonts w:ascii="Arial" w:hAnsi="Arial" w:cs="Arial"/>
          <w:sz w:val="20"/>
          <w:szCs w:val="20"/>
        </w:rPr>
      </w:pPr>
      <w:r w:rsidRPr="0053704D">
        <w:rPr>
          <w:rFonts w:ascii="Arial" w:hAnsi="Arial" w:cs="Arial"/>
          <w:sz w:val="20"/>
          <w:szCs w:val="20"/>
        </w:rPr>
        <w:t>held a</w:t>
      </w:r>
      <w:r w:rsidR="00D33CD8">
        <w:rPr>
          <w:rFonts w:ascii="Arial" w:hAnsi="Arial" w:cs="Arial"/>
          <w:sz w:val="20"/>
          <w:szCs w:val="20"/>
        </w:rPr>
        <w:t>t St Matthew’s Harwell</w:t>
      </w:r>
      <w:r>
        <w:rPr>
          <w:rFonts w:ascii="Arial" w:hAnsi="Arial" w:cs="Arial"/>
          <w:sz w:val="20"/>
          <w:szCs w:val="20"/>
        </w:rPr>
        <w:t xml:space="preserve"> on Tuesday </w:t>
      </w:r>
      <w:r w:rsidR="00D33CD8">
        <w:rPr>
          <w:rFonts w:ascii="Arial" w:hAnsi="Arial" w:cs="Arial"/>
          <w:sz w:val="20"/>
          <w:szCs w:val="20"/>
        </w:rPr>
        <w:t>7</w:t>
      </w:r>
      <w:r w:rsidR="00D33CD8" w:rsidRPr="00D33CD8">
        <w:rPr>
          <w:rFonts w:ascii="Arial" w:hAnsi="Arial" w:cs="Arial"/>
          <w:sz w:val="20"/>
          <w:szCs w:val="20"/>
          <w:vertAlign w:val="superscript"/>
        </w:rPr>
        <w:t>th</w:t>
      </w:r>
      <w:r w:rsidR="00D33CD8">
        <w:rPr>
          <w:rFonts w:ascii="Arial" w:hAnsi="Arial" w:cs="Arial"/>
          <w:sz w:val="20"/>
          <w:szCs w:val="20"/>
        </w:rPr>
        <w:t xml:space="preserve"> October </w:t>
      </w:r>
      <w:r>
        <w:rPr>
          <w:rFonts w:ascii="Arial" w:hAnsi="Arial" w:cs="Arial"/>
          <w:sz w:val="20"/>
          <w:szCs w:val="20"/>
        </w:rPr>
        <w:t xml:space="preserve">2025 </w:t>
      </w:r>
      <w:r w:rsidRPr="0053704D">
        <w:rPr>
          <w:rFonts w:ascii="Arial" w:hAnsi="Arial" w:cs="Arial"/>
          <w:sz w:val="20"/>
          <w:szCs w:val="20"/>
        </w:rPr>
        <w:t>at 7.30pm</w:t>
      </w:r>
    </w:p>
    <w:p w14:paraId="3AAC8409" w14:textId="77777777" w:rsidR="00E625D3" w:rsidRPr="0053704D" w:rsidRDefault="00E625D3" w:rsidP="00E625D3">
      <w:pPr>
        <w:pBdr>
          <w:bottom w:val="single" w:sz="12" w:space="1" w:color="auto"/>
        </w:pBdr>
        <w:jc w:val="center"/>
        <w:rPr>
          <w:rFonts w:ascii="Arial" w:hAnsi="Arial" w:cs="Arial"/>
          <w:sz w:val="20"/>
          <w:szCs w:val="20"/>
        </w:rPr>
      </w:pPr>
    </w:p>
    <w:p w14:paraId="4D71A235" w14:textId="77777777" w:rsidR="00E86926" w:rsidRPr="0053704D" w:rsidRDefault="00E86926" w:rsidP="00E625D3">
      <w:pPr>
        <w:rPr>
          <w:rFonts w:ascii="Arial" w:hAnsi="Arial" w:cs="Arial"/>
          <w:sz w:val="20"/>
          <w:szCs w:val="20"/>
        </w:rPr>
      </w:pPr>
    </w:p>
    <w:p w14:paraId="747F9CAE" w14:textId="77777777" w:rsidR="00E625D3" w:rsidRPr="00392E72" w:rsidRDefault="00E625D3" w:rsidP="00E625D3">
      <w:pPr>
        <w:rPr>
          <w:rFonts w:ascii="Arial" w:hAnsi="Arial" w:cs="Arial"/>
          <w:sz w:val="20"/>
          <w:szCs w:val="20"/>
        </w:rPr>
      </w:pPr>
      <w:r w:rsidRPr="0053704D">
        <w:rPr>
          <w:rFonts w:ascii="Arial" w:hAnsi="Arial" w:cs="Arial"/>
          <w:b/>
          <w:sz w:val="20"/>
          <w:szCs w:val="20"/>
        </w:rPr>
        <w:t>Present:</w:t>
      </w:r>
      <w:r>
        <w:rPr>
          <w:rFonts w:ascii="Arial" w:hAnsi="Arial" w:cs="Arial"/>
          <w:b/>
          <w:sz w:val="20"/>
          <w:szCs w:val="20"/>
        </w:rPr>
        <w:t xml:space="preserve">  </w:t>
      </w:r>
      <w:r>
        <w:rPr>
          <w:rFonts w:ascii="Arial" w:hAnsi="Arial" w:cs="Arial"/>
          <w:b/>
          <w:sz w:val="20"/>
          <w:szCs w:val="20"/>
        </w:rPr>
        <w:tab/>
      </w:r>
      <w:r w:rsidRPr="00392E72">
        <w:rPr>
          <w:rFonts w:ascii="Arial" w:hAnsi="Arial" w:cs="Arial"/>
          <w:sz w:val="20"/>
          <w:szCs w:val="20"/>
        </w:rPr>
        <w:t xml:space="preserve"> Revd Jeremy Parsons (Chairman)</w:t>
      </w:r>
    </w:p>
    <w:p w14:paraId="5EAAAB8E" w14:textId="77777777" w:rsidR="00E625D3" w:rsidRPr="00392E72" w:rsidRDefault="00E625D3" w:rsidP="00E625D3">
      <w:pPr>
        <w:rPr>
          <w:rFonts w:ascii="Arial" w:hAnsi="Arial" w:cs="Arial"/>
          <w:sz w:val="20"/>
          <w:szCs w:val="20"/>
        </w:rPr>
      </w:pPr>
      <w:r w:rsidRPr="00392E72">
        <w:rPr>
          <w:rFonts w:ascii="Arial" w:hAnsi="Arial" w:cs="Arial"/>
          <w:sz w:val="20"/>
          <w:szCs w:val="20"/>
        </w:rPr>
        <w:tab/>
      </w:r>
      <w:r w:rsidRPr="00392E72">
        <w:rPr>
          <w:rFonts w:ascii="Arial" w:hAnsi="Arial" w:cs="Arial"/>
          <w:sz w:val="20"/>
          <w:szCs w:val="20"/>
        </w:rPr>
        <w:tab/>
        <w:t xml:space="preserve"> Tony Hughes (Vice Chairman)</w:t>
      </w:r>
    </w:p>
    <w:p w14:paraId="5484599A" w14:textId="77777777" w:rsidR="00E625D3" w:rsidRPr="00392E72" w:rsidRDefault="00E625D3" w:rsidP="00E625D3">
      <w:pPr>
        <w:rPr>
          <w:rFonts w:ascii="Arial" w:hAnsi="Arial" w:cs="Arial"/>
          <w:sz w:val="20"/>
          <w:szCs w:val="20"/>
        </w:rPr>
      </w:pPr>
      <w:r w:rsidRPr="00392E72">
        <w:rPr>
          <w:rFonts w:ascii="Arial" w:hAnsi="Arial" w:cs="Arial"/>
          <w:sz w:val="20"/>
          <w:szCs w:val="20"/>
        </w:rPr>
        <w:tab/>
      </w:r>
      <w:r w:rsidRPr="00392E72">
        <w:rPr>
          <w:rFonts w:ascii="Arial" w:hAnsi="Arial" w:cs="Arial"/>
          <w:sz w:val="20"/>
          <w:szCs w:val="20"/>
        </w:rPr>
        <w:tab/>
        <w:t xml:space="preserve"> Stephen Manning (Warden)</w:t>
      </w:r>
    </w:p>
    <w:p w14:paraId="746E3BD0" w14:textId="77777777" w:rsidR="00E625D3" w:rsidRPr="00392E72" w:rsidRDefault="00E625D3" w:rsidP="00E625D3">
      <w:pPr>
        <w:rPr>
          <w:rFonts w:ascii="Arial" w:hAnsi="Arial" w:cs="Arial"/>
          <w:sz w:val="20"/>
          <w:szCs w:val="20"/>
        </w:rPr>
      </w:pPr>
      <w:r w:rsidRPr="00392E72">
        <w:rPr>
          <w:rFonts w:ascii="Arial" w:hAnsi="Arial" w:cs="Arial"/>
          <w:sz w:val="20"/>
          <w:szCs w:val="20"/>
        </w:rPr>
        <w:tab/>
      </w:r>
      <w:r w:rsidRPr="00392E72">
        <w:rPr>
          <w:rFonts w:ascii="Arial" w:hAnsi="Arial" w:cs="Arial"/>
          <w:sz w:val="20"/>
          <w:szCs w:val="20"/>
        </w:rPr>
        <w:tab/>
        <w:t xml:space="preserve"> Adrian Bollon</w:t>
      </w:r>
    </w:p>
    <w:p w14:paraId="43F996B8" w14:textId="77777777" w:rsidR="00E625D3" w:rsidRPr="00392E72" w:rsidRDefault="00E625D3" w:rsidP="00E625D3">
      <w:pPr>
        <w:rPr>
          <w:rFonts w:ascii="Arial" w:hAnsi="Arial" w:cs="Arial"/>
          <w:sz w:val="20"/>
          <w:szCs w:val="20"/>
        </w:rPr>
      </w:pPr>
      <w:r w:rsidRPr="00392E72">
        <w:rPr>
          <w:rFonts w:ascii="Arial" w:hAnsi="Arial" w:cs="Arial"/>
          <w:sz w:val="20"/>
          <w:szCs w:val="20"/>
        </w:rPr>
        <w:tab/>
      </w:r>
      <w:r w:rsidRPr="00392E72">
        <w:rPr>
          <w:rFonts w:ascii="Arial" w:hAnsi="Arial" w:cs="Arial"/>
          <w:sz w:val="20"/>
          <w:szCs w:val="20"/>
        </w:rPr>
        <w:tab/>
        <w:t xml:space="preserve"> Adrian Rance-McGregor</w:t>
      </w:r>
    </w:p>
    <w:p w14:paraId="5917E9EF" w14:textId="003A4836" w:rsidR="00E625D3" w:rsidRDefault="00E625D3" w:rsidP="00E625D3">
      <w:pPr>
        <w:rPr>
          <w:rFonts w:ascii="Arial" w:hAnsi="Arial" w:cs="Arial"/>
          <w:sz w:val="20"/>
          <w:szCs w:val="20"/>
        </w:rPr>
      </w:pPr>
      <w:r w:rsidRPr="00392E72">
        <w:rPr>
          <w:rFonts w:ascii="Arial" w:hAnsi="Arial" w:cs="Arial"/>
          <w:sz w:val="20"/>
          <w:szCs w:val="20"/>
        </w:rPr>
        <w:tab/>
      </w:r>
      <w:r w:rsidRPr="00392E72">
        <w:rPr>
          <w:rFonts w:ascii="Arial" w:hAnsi="Arial" w:cs="Arial"/>
          <w:sz w:val="20"/>
          <w:szCs w:val="20"/>
        </w:rPr>
        <w:tab/>
        <w:t xml:space="preserve"> </w:t>
      </w:r>
      <w:r w:rsidR="003D3A33">
        <w:rPr>
          <w:rFonts w:ascii="Arial" w:hAnsi="Arial" w:cs="Arial"/>
          <w:sz w:val="20"/>
          <w:szCs w:val="20"/>
        </w:rPr>
        <w:t>Rebecca Lewi</w:t>
      </w:r>
      <w:r>
        <w:rPr>
          <w:rFonts w:ascii="Arial" w:hAnsi="Arial" w:cs="Arial"/>
          <w:sz w:val="20"/>
          <w:szCs w:val="20"/>
        </w:rPr>
        <w:t>s</w:t>
      </w:r>
    </w:p>
    <w:p w14:paraId="05764E8B" w14:textId="77777777" w:rsidR="00E625D3" w:rsidRPr="00392E72" w:rsidRDefault="00E625D3" w:rsidP="00E625D3">
      <w:pPr>
        <w:rPr>
          <w:rFonts w:ascii="Arial" w:hAnsi="Arial" w:cs="Arial"/>
          <w:sz w:val="20"/>
          <w:szCs w:val="20"/>
        </w:rPr>
      </w:pPr>
      <w:r>
        <w:rPr>
          <w:rFonts w:ascii="Arial" w:hAnsi="Arial" w:cs="Arial"/>
          <w:sz w:val="20"/>
          <w:szCs w:val="20"/>
        </w:rPr>
        <w:tab/>
      </w:r>
      <w:r>
        <w:rPr>
          <w:rFonts w:ascii="Arial" w:hAnsi="Arial" w:cs="Arial"/>
          <w:sz w:val="20"/>
          <w:szCs w:val="20"/>
        </w:rPr>
        <w:tab/>
        <w:t xml:space="preserve"> Nick Clarke (Treasurer) </w:t>
      </w:r>
    </w:p>
    <w:p w14:paraId="443F66FE" w14:textId="141E5446" w:rsidR="00E625D3" w:rsidRPr="00392E72" w:rsidRDefault="00E625D3" w:rsidP="00E625D3">
      <w:pPr>
        <w:rPr>
          <w:rFonts w:ascii="Arial" w:hAnsi="Arial" w:cs="Arial"/>
          <w:sz w:val="20"/>
          <w:szCs w:val="20"/>
        </w:rPr>
      </w:pPr>
      <w:r w:rsidRPr="00392E72">
        <w:rPr>
          <w:rFonts w:ascii="Arial" w:hAnsi="Arial" w:cs="Arial"/>
          <w:sz w:val="20"/>
          <w:szCs w:val="20"/>
        </w:rPr>
        <w:tab/>
      </w:r>
      <w:r w:rsidRPr="00392E72">
        <w:rPr>
          <w:rFonts w:ascii="Arial" w:hAnsi="Arial" w:cs="Arial"/>
          <w:sz w:val="20"/>
          <w:szCs w:val="20"/>
        </w:rPr>
        <w:tab/>
        <w:t xml:space="preserve"> Elizabeth Clarke (Secretary)</w:t>
      </w:r>
    </w:p>
    <w:p w14:paraId="2387542C" w14:textId="77777777" w:rsidR="00E86926" w:rsidRDefault="00E86926" w:rsidP="000755CD">
      <w:pPr>
        <w:rPr>
          <w:rFonts w:ascii="Arial" w:hAnsi="Arial" w:cs="Arial"/>
          <w:b/>
          <w:sz w:val="20"/>
          <w:szCs w:val="20"/>
        </w:rPr>
      </w:pPr>
    </w:p>
    <w:p w14:paraId="19B4EC76" w14:textId="77777777" w:rsidR="00E86926" w:rsidRPr="00392E72" w:rsidRDefault="00E86926" w:rsidP="00E625D3">
      <w:pPr>
        <w:ind w:firstLine="720"/>
        <w:rPr>
          <w:rFonts w:ascii="Arial" w:hAnsi="Arial" w:cs="Arial"/>
          <w:b/>
          <w:sz w:val="20"/>
          <w:szCs w:val="20"/>
        </w:rPr>
      </w:pPr>
    </w:p>
    <w:p w14:paraId="06CC1FF5" w14:textId="44873053" w:rsidR="00E625D3" w:rsidRPr="00392E72" w:rsidRDefault="00E625D3" w:rsidP="000755CD">
      <w:pPr>
        <w:ind w:left="720"/>
        <w:rPr>
          <w:rFonts w:ascii="Arial" w:hAnsi="Arial" w:cs="Arial"/>
          <w:sz w:val="20"/>
          <w:szCs w:val="20"/>
        </w:rPr>
      </w:pPr>
      <w:r w:rsidRPr="00392E72">
        <w:rPr>
          <w:rFonts w:ascii="Arial" w:hAnsi="Arial" w:cs="Arial"/>
          <w:sz w:val="20"/>
          <w:szCs w:val="20"/>
        </w:rPr>
        <w:t xml:space="preserve">St Matthew’s, Harwell and All Saints’, Chilton PCCs were </w:t>
      </w:r>
      <w:r w:rsidRPr="00392E72">
        <w:rPr>
          <w:rFonts w:ascii="Arial" w:hAnsi="Arial" w:cs="Arial"/>
          <w:b/>
          <w:sz w:val="20"/>
          <w:szCs w:val="20"/>
        </w:rPr>
        <w:t>present together for Item</w:t>
      </w:r>
      <w:r w:rsidR="00FC1BBA">
        <w:rPr>
          <w:rFonts w:ascii="Arial" w:hAnsi="Arial" w:cs="Arial"/>
          <w:b/>
          <w:sz w:val="20"/>
          <w:szCs w:val="20"/>
        </w:rPr>
        <w:t>s 1 to 9</w:t>
      </w:r>
      <w:r w:rsidRPr="00392E72">
        <w:rPr>
          <w:rFonts w:ascii="Arial" w:hAnsi="Arial" w:cs="Arial"/>
          <w:b/>
          <w:sz w:val="20"/>
          <w:szCs w:val="20"/>
        </w:rPr>
        <w:t>.</w:t>
      </w:r>
      <w:r w:rsidRPr="00392E72">
        <w:rPr>
          <w:rFonts w:ascii="Arial" w:hAnsi="Arial" w:cs="Arial"/>
          <w:sz w:val="20"/>
          <w:szCs w:val="20"/>
        </w:rPr>
        <w:t xml:space="preserve"> </w:t>
      </w:r>
      <w:r w:rsidR="000755CD">
        <w:rPr>
          <w:rFonts w:ascii="Arial" w:hAnsi="Arial" w:cs="Arial"/>
          <w:sz w:val="20"/>
          <w:szCs w:val="20"/>
        </w:rPr>
        <w:t xml:space="preserve">     </w:t>
      </w:r>
      <w:r w:rsidRPr="00392E72">
        <w:rPr>
          <w:rFonts w:ascii="Arial" w:hAnsi="Arial" w:cs="Arial"/>
          <w:sz w:val="20"/>
          <w:szCs w:val="20"/>
        </w:rPr>
        <w:t xml:space="preserve">For the other items, only St Matthew’s PCC members were present. </w:t>
      </w:r>
    </w:p>
    <w:p w14:paraId="5FF2A1CA" w14:textId="77777777" w:rsidR="00E625D3" w:rsidRPr="00392E72" w:rsidRDefault="00E625D3" w:rsidP="00E625D3">
      <w:pPr>
        <w:ind w:firstLine="720"/>
        <w:rPr>
          <w:rFonts w:ascii="Arial" w:hAnsi="Arial" w:cs="Arial"/>
          <w:b/>
          <w:sz w:val="20"/>
          <w:szCs w:val="20"/>
        </w:rPr>
      </w:pPr>
    </w:p>
    <w:p w14:paraId="7A35AD87" w14:textId="77777777" w:rsidR="00E625D3" w:rsidRDefault="00E625D3" w:rsidP="00E625D3">
      <w:pPr>
        <w:pStyle w:val="ListParagraph"/>
        <w:numPr>
          <w:ilvl w:val="0"/>
          <w:numId w:val="1"/>
        </w:numPr>
        <w:rPr>
          <w:rFonts w:ascii="Arial" w:hAnsi="Arial" w:cs="Arial"/>
          <w:b/>
          <w:sz w:val="20"/>
          <w:szCs w:val="20"/>
        </w:rPr>
      </w:pPr>
      <w:r w:rsidRPr="00392E72">
        <w:rPr>
          <w:rFonts w:ascii="Arial" w:hAnsi="Arial" w:cs="Arial"/>
          <w:b/>
          <w:sz w:val="20"/>
          <w:szCs w:val="20"/>
        </w:rPr>
        <w:t>Opening Prayer</w:t>
      </w:r>
    </w:p>
    <w:p w14:paraId="7D7E66F1" w14:textId="77777777" w:rsidR="00E86926" w:rsidRDefault="00E86926" w:rsidP="00E86926">
      <w:pPr>
        <w:pStyle w:val="ListParagraph"/>
        <w:ind w:left="810"/>
        <w:rPr>
          <w:rFonts w:ascii="Arial" w:hAnsi="Arial" w:cs="Arial"/>
          <w:b/>
          <w:sz w:val="20"/>
          <w:szCs w:val="20"/>
        </w:rPr>
      </w:pPr>
    </w:p>
    <w:p w14:paraId="61565390" w14:textId="7603A1DF" w:rsidR="00E86926" w:rsidRPr="00E86926" w:rsidRDefault="00E86926" w:rsidP="00E86926">
      <w:pPr>
        <w:ind w:firstLine="720"/>
        <w:rPr>
          <w:rFonts w:ascii="Times New Roman" w:eastAsia="Times New Roman" w:hAnsi="Times New Roman" w:cs="Times New Roman"/>
          <w:lang w:eastAsia="en-GB"/>
        </w:rPr>
      </w:pPr>
      <w:r>
        <w:rPr>
          <w:rFonts w:ascii="Arial" w:hAnsi="Arial" w:cs="Arial"/>
          <w:sz w:val="20"/>
          <w:szCs w:val="20"/>
        </w:rPr>
        <w:t xml:space="preserve">   Jeremy read </w:t>
      </w:r>
      <w:r>
        <w:rPr>
          <w:rFonts w:ascii="Arial" w:eastAsia="Times New Roman" w:hAnsi="Arial" w:cs="Arial"/>
          <w:color w:val="000000"/>
          <w:sz w:val="20"/>
          <w:szCs w:val="20"/>
          <w:lang w:eastAsia="en-GB"/>
        </w:rPr>
        <w:t>from</w:t>
      </w:r>
      <w:r w:rsidRPr="00E86926">
        <w:rPr>
          <w:rFonts w:ascii="Arial" w:eastAsia="Times New Roman" w:hAnsi="Arial" w:cs="Arial"/>
          <w:color w:val="000000"/>
          <w:lang w:eastAsia="en-GB"/>
        </w:rPr>
        <w:t xml:space="preserve"> </w:t>
      </w:r>
      <w:r w:rsidRPr="00E86926">
        <w:rPr>
          <w:rFonts w:ascii="Arial" w:eastAsia="Times New Roman" w:hAnsi="Arial" w:cs="Arial"/>
          <w:color w:val="000000"/>
          <w:sz w:val="20"/>
          <w:szCs w:val="20"/>
          <w:lang w:eastAsia="en-GB"/>
        </w:rPr>
        <w:t>Psalm 48.1-6, 12-</w:t>
      </w:r>
      <w:r w:rsidR="003D3A33">
        <w:rPr>
          <w:rFonts w:ascii="Arial" w:eastAsia="Times New Roman" w:hAnsi="Arial" w:cs="Arial"/>
          <w:color w:val="000000"/>
          <w:sz w:val="20"/>
          <w:szCs w:val="20"/>
          <w:lang w:eastAsia="en-GB"/>
        </w:rPr>
        <w:t xml:space="preserve"> 13 and le</w:t>
      </w:r>
      <w:r>
        <w:rPr>
          <w:rFonts w:ascii="Arial" w:eastAsia="Times New Roman" w:hAnsi="Arial" w:cs="Arial"/>
          <w:color w:val="000000"/>
          <w:sz w:val="20"/>
          <w:szCs w:val="20"/>
          <w:lang w:eastAsia="en-GB"/>
        </w:rPr>
        <w:t>d the Meeting in prayer.</w:t>
      </w:r>
    </w:p>
    <w:p w14:paraId="5E7B33E2" w14:textId="77777777" w:rsidR="00A35008" w:rsidRDefault="00A35008" w:rsidP="00A35008">
      <w:pPr>
        <w:pStyle w:val="ListParagraph"/>
        <w:ind w:left="810"/>
        <w:rPr>
          <w:rFonts w:ascii="Arial" w:hAnsi="Arial" w:cs="Arial"/>
          <w:b/>
          <w:sz w:val="20"/>
          <w:szCs w:val="20"/>
        </w:rPr>
      </w:pPr>
    </w:p>
    <w:p w14:paraId="46986E34" w14:textId="6B9C69AA" w:rsidR="00FF5A3D" w:rsidRDefault="00FF5A3D" w:rsidP="0044071F">
      <w:pPr>
        <w:pStyle w:val="ListParagraph"/>
        <w:numPr>
          <w:ilvl w:val="0"/>
          <w:numId w:val="1"/>
        </w:numPr>
        <w:jc w:val="both"/>
        <w:rPr>
          <w:rFonts w:ascii="Arial" w:hAnsi="Arial" w:cs="Arial"/>
          <w:b/>
          <w:sz w:val="20"/>
          <w:szCs w:val="20"/>
        </w:rPr>
      </w:pPr>
      <w:r>
        <w:rPr>
          <w:rFonts w:ascii="Arial" w:hAnsi="Arial" w:cs="Arial"/>
          <w:b/>
          <w:sz w:val="20"/>
          <w:szCs w:val="20"/>
        </w:rPr>
        <w:t>Rector’s Report</w:t>
      </w:r>
      <w:r w:rsidR="00015980">
        <w:rPr>
          <w:rFonts w:ascii="Arial" w:hAnsi="Arial" w:cs="Arial"/>
          <w:b/>
          <w:sz w:val="20"/>
          <w:szCs w:val="20"/>
        </w:rPr>
        <w:t xml:space="preserve"> (Paper A)</w:t>
      </w:r>
    </w:p>
    <w:p w14:paraId="1B4FBBD6" w14:textId="77777777" w:rsidR="00E86926" w:rsidRDefault="00E86926" w:rsidP="00E86926">
      <w:pPr>
        <w:pStyle w:val="ListParagraph"/>
        <w:ind w:left="810"/>
        <w:jc w:val="both"/>
        <w:rPr>
          <w:rFonts w:ascii="Arial" w:hAnsi="Arial" w:cs="Arial"/>
          <w:b/>
          <w:sz w:val="20"/>
          <w:szCs w:val="20"/>
        </w:rPr>
      </w:pPr>
    </w:p>
    <w:p w14:paraId="00834E78" w14:textId="6E85C68E" w:rsidR="00FF5A3D" w:rsidRDefault="005B4469" w:rsidP="0044071F">
      <w:pPr>
        <w:pStyle w:val="ListParagraph"/>
        <w:ind w:left="810"/>
        <w:jc w:val="both"/>
        <w:rPr>
          <w:rFonts w:ascii="Arial" w:hAnsi="Arial" w:cs="Arial"/>
          <w:sz w:val="20"/>
          <w:szCs w:val="20"/>
        </w:rPr>
      </w:pPr>
      <w:r>
        <w:rPr>
          <w:rFonts w:ascii="Arial" w:hAnsi="Arial" w:cs="Arial"/>
          <w:sz w:val="20"/>
          <w:szCs w:val="20"/>
        </w:rPr>
        <w:t>The Rector</w:t>
      </w:r>
      <w:r w:rsidR="00FF5A3D">
        <w:rPr>
          <w:rFonts w:ascii="Arial" w:hAnsi="Arial" w:cs="Arial"/>
          <w:sz w:val="20"/>
          <w:szCs w:val="20"/>
        </w:rPr>
        <w:t xml:space="preserve"> said that his Report (Paper A)</w:t>
      </w:r>
      <w:r>
        <w:rPr>
          <w:rFonts w:ascii="Arial" w:hAnsi="Arial" w:cs="Arial"/>
          <w:sz w:val="20"/>
          <w:szCs w:val="20"/>
        </w:rPr>
        <w:t xml:space="preserve"> </w:t>
      </w:r>
      <w:r w:rsidR="00FF5A3D">
        <w:rPr>
          <w:rFonts w:ascii="Arial" w:hAnsi="Arial" w:cs="Arial"/>
          <w:sz w:val="20"/>
          <w:szCs w:val="20"/>
        </w:rPr>
        <w:t>had already been circulated and asked for any comments or questions on it.</w:t>
      </w:r>
      <w:r>
        <w:rPr>
          <w:rFonts w:ascii="Arial" w:hAnsi="Arial" w:cs="Arial"/>
          <w:sz w:val="20"/>
          <w:szCs w:val="20"/>
        </w:rPr>
        <w:t xml:space="preserve"> Hazel </w:t>
      </w:r>
      <w:r w:rsidR="0044071F">
        <w:rPr>
          <w:rFonts w:ascii="Arial" w:hAnsi="Arial" w:cs="Arial"/>
          <w:sz w:val="20"/>
          <w:szCs w:val="20"/>
        </w:rPr>
        <w:t xml:space="preserve">Benton </w:t>
      </w:r>
      <w:r>
        <w:rPr>
          <w:rFonts w:ascii="Arial" w:hAnsi="Arial" w:cs="Arial"/>
          <w:sz w:val="20"/>
          <w:szCs w:val="20"/>
        </w:rPr>
        <w:t>thanked him for the update on his health</w:t>
      </w:r>
      <w:r w:rsidR="0044071F">
        <w:rPr>
          <w:rFonts w:ascii="Arial" w:hAnsi="Arial" w:cs="Arial"/>
          <w:sz w:val="20"/>
          <w:szCs w:val="20"/>
        </w:rPr>
        <w:t>,</w:t>
      </w:r>
      <w:r w:rsidR="00F40E10">
        <w:rPr>
          <w:rFonts w:ascii="Arial" w:hAnsi="Arial" w:cs="Arial"/>
          <w:sz w:val="20"/>
          <w:szCs w:val="20"/>
        </w:rPr>
        <w:t xml:space="preserve"> and commented that </w:t>
      </w:r>
      <w:r>
        <w:rPr>
          <w:rFonts w:ascii="Arial" w:hAnsi="Arial" w:cs="Arial"/>
          <w:sz w:val="20"/>
          <w:szCs w:val="20"/>
        </w:rPr>
        <w:t>this had led her to question whether the extra responsibilities for GWP, Valley Park</w:t>
      </w:r>
      <w:r w:rsidR="00A51C62">
        <w:rPr>
          <w:rFonts w:ascii="Arial" w:hAnsi="Arial" w:cs="Arial"/>
          <w:sz w:val="20"/>
          <w:szCs w:val="20"/>
        </w:rPr>
        <w:t>, and now a second S</w:t>
      </w:r>
      <w:r>
        <w:rPr>
          <w:rFonts w:ascii="Arial" w:hAnsi="Arial" w:cs="Arial"/>
          <w:sz w:val="20"/>
          <w:szCs w:val="20"/>
        </w:rPr>
        <w:t xml:space="preserve">chool Governorship would not overtax him. Jeremy replied that </w:t>
      </w:r>
      <w:r w:rsidR="006703CC">
        <w:rPr>
          <w:rFonts w:ascii="Arial" w:hAnsi="Arial" w:cs="Arial"/>
          <w:sz w:val="20"/>
          <w:szCs w:val="20"/>
        </w:rPr>
        <w:t xml:space="preserve">he believed </w:t>
      </w:r>
      <w:r>
        <w:rPr>
          <w:rFonts w:ascii="Arial" w:hAnsi="Arial" w:cs="Arial"/>
          <w:sz w:val="20"/>
          <w:szCs w:val="20"/>
        </w:rPr>
        <w:t xml:space="preserve">the extra involvement </w:t>
      </w:r>
      <w:r w:rsidR="006703CC">
        <w:rPr>
          <w:rFonts w:ascii="Arial" w:hAnsi="Arial" w:cs="Arial"/>
          <w:sz w:val="20"/>
          <w:szCs w:val="20"/>
        </w:rPr>
        <w:t>in these areas would not result in</w:t>
      </w:r>
      <w:r>
        <w:rPr>
          <w:rFonts w:ascii="Arial" w:hAnsi="Arial" w:cs="Arial"/>
          <w:sz w:val="20"/>
          <w:szCs w:val="20"/>
        </w:rPr>
        <w:t xml:space="preserve"> much</w:t>
      </w:r>
      <w:r w:rsidR="006703CC">
        <w:rPr>
          <w:rFonts w:ascii="Arial" w:hAnsi="Arial" w:cs="Arial"/>
          <w:sz w:val="20"/>
          <w:szCs w:val="20"/>
        </w:rPr>
        <w:t xml:space="preserve"> of an </w:t>
      </w:r>
      <w:r>
        <w:rPr>
          <w:rFonts w:ascii="Arial" w:hAnsi="Arial" w:cs="Arial"/>
          <w:sz w:val="20"/>
          <w:szCs w:val="20"/>
        </w:rPr>
        <w:t>increase in his workload</w:t>
      </w:r>
      <w:r w:rsidR="006703CC">
        <w:rPr>
          <w:rFonts w:ascii="Arial" w:hAnsi="Arial" w:cs="Arial"/>
          <w:sz w:val="20"/>
          <w:szCs w:val="20"/>
        </w:rPr>
        <w:t>, but should this happen, he would, of course, review the situation. He pointed out that links with St Blaise School could be beneficial to the Benefice. Stephen</w:t>
      </w:r>
      <w:r w:rsidR="00F40E10">
        <w:rPr>
          <w:rFonts w:ascii="Arial" w:hAnsi="Arial" w:cs="Arial"/>
          <w:sz w:val="20"/>
          <w:szCs w:val="20"/>
        </w:rPr>
        <w:t xml:space="preserve"> Manning</w:t>
      </w:r>
      <w:r w:rsidR="006703CC">
        <w:rPr>
          <w:rFonts w:ascii="Arial" w:hAnsi="Arial" w:cs="Arial"/>
          <w:sz w:val="20"/>
          <w:szCs w:val="20"/>
        </w:rPr>
        <w:t xml:space="preserve"> commented that the Church Wa</w:t>
      </w:r>
      <w:r w:rsidR="00814370">
        <w:rPr>
          <w:rFonts w:ascii="Arial" w:hAnsi="Arial" w:cs="Arial"/>
          <w:sz w:val="20"/>
          <w:szCs w:val="20"/>
        </w:rPr>
        <w:t>rdens would n</w:t>
      </w:r>
      <w:r w:rsidR="00AA2F00">
        <w:rPr>
          <w:rFonts w:ascii="Arial" w:hAnsi="Arial" w:cs="Arial"/>
          <w:sz w:val="20"/>
          <w:szCs w:val="20"/>
        </w:rPr>
        <w:t>eed to be aware of possible problems</w:t>
      </w:r>
      <w:r w:rsidR="00A51C62">
        <w:rPr>
          <w:rFonts w:ascii="Arial" w:hAnsi="Arial" w:cs="Arial"/>
          <w:sz w:val="20"/>
          <w:szCs w:val="20"/>
        </w:rPr>
        <w:t>,</w:t>
      </w:r>
      <w:r w:rsidR="00AA2F00">
        <w:rPr>
          <w:rFonts w:ascii="Arial" w:hAnsi="Arial" w:cs="Arial"/>
          <w:sz w:val="20"/>
          <w:szCs w:val="20"/>
        </w:rPr>
        <w:t xml:space="preserve"> </w:t>
      </w:r>
      <w:r w:rsidR="00814370">
        <w:rPr>
          <w:rFonts w:ascii="Arial" w:hAnsi="Arial" w:cs="Arial"/>
          <w:sz w:val="20"/>
          <w:szCs w:val="20"/>
        </w:rPr>
        <w:t>and</w:t>
      </w:r>
      <w:r w:rsidR="00A51C62">
        <w:rPr>
          <w:rFonts w:ascii="Arial" w:hAnsi="Arial" w:cs="Arial"/>
          <w:sz w:val="20"/>
          <w:szCs w:val="20"/>
        </w:rPr>
        <w:t xml:space="preserve"> woul</w:t>
      </w:r>
      <w:r w:rsidR="00AA2F00">
        <w:rPr>
          <w:rFonts w:ascii="Arial" w:hAnsi="Arial" w:cs="Arial"/>
          <w:sz w:val="20"/>
          <w:szCs w:val="20"/>
        </w:rPr>
        <w:t xml:space="preserve">d assist </w:t>
      </w:r>
      <w:r w:rsidR="00814370">
        <w:rPr>
          <w:rFonts w:ascii="Arial" w:hAnsi="Arial" w:cs="Arial"/>
          <w:sz w:val="20"/>
          <w:szCs w:val="20"/>
        </w:rPr>
        <w:t xml:space="preserve">Jeremy </w:t>
      </w:r>
      <w:r w:rsidR="00AA2F00">
        <w:rPr>
          <w:rFonts w:ascii="Arial" w:hAnsi="Arial" w:cs="Arial"/>
          <w:sz w:val="20"/>
          <w:szCs w:val="20"/>
        </w:rPr>
        <w:t xml:space="preserve">in prioritising </w:t>
      </w:r>
      <w:r w:rsidR="00814370">
        <w:rPr>
          <w:rFonts w:ascii="Arial" w:hAnsi="Arial" w:cs="Arial"/>
          <w:sz w:val="20"/>
          <w:szCs w:val="20"/>
        </w:rPr>
        <w:t>his workload.</w:t>
      </w:r>
    </w:p>
    <w:p w14:paraId="50F74C26" w14:textId="77777777" w:rsidR="00814370" w:rsidRDefault="00814370" w:rsidP="0044071F">
      <w:pPr>
        <w:pStyle w:val="ListParagraph"/>
        <w:ind w:left="810"/>
        <w:jc w:val="both"/>
        <w:rPr>
          <w:rFonts w:ascii="Arial" w:hAnsi="Arial" w:cs="Arial"/>
          <w:sz w:val="20"/>
          <w:szCs w:val="20"/>
        </w:rPr>
      </w:pPr>
    </w:p>
    <w:p w14:paraId="0D151C3C" w14:textId="408E659E" w:rsidR="00814370" w:rsidRDefault="00814370" w:rsidP="0044071F">
      <w:pPr>
        <w:pStyle w:val="ListParagraph"/>
        <w:ind w:left="810"/>
        <w:jc w:val="both"/>
        <w:rPr>
          <w:rFonts w:ascii="Arial" w:hAnsi="Arial" w:cs="Arial"/>
          <w:sz w:val="20"/>
          <w:szCs w:val="20"/>
        </w:rPr>
      </w:pPr>
      <w:r>
        <w:rPr>
          <w:rFonts w:ascii="Arial" w:hAnsi="Arial" w:cs="Arial"/>
          <w:sz w:val="20"/>
          <w:szCs w:val="20"/>
        </w:rPr>
        <w:t>Revd Pam Rolls</w:t>
      </w:r>
      <w:r w:rsidR="00A35008">
        <w:rPr>
          <w:rFonts w:ascii="Arial" w:hAnsi="Arial" w:cs="Arial"/>
          <w:sz w:val="20"/>
          <w:szCs w:val="20"/>
        </w:rPr>
        <w:t xml:space="preserve"> commented </w:t>
      </w:r>
      <w:r w:rsidR="0044071F">
        <w:rPr>
          <w:rFonts w:ascii="Arial" w:hAnsi="Arial" w:cs="Arial"/>
          <w:sz w:val="20"/>
          <w:szCs w:val="20"/>
        </w:rPr>
        <w:t>that while she, Jan</w:t>
      </w:r>
      <w:r w:rsidR="00F40E10">
        <w:rPr>
          <w:rFonts w:ascii="Arial" w:hAnsi="Arial" w:cs="Arial"/>
          <w:sz w:val="20"/>
          <w:szCs w:val="20"/>
        </w:rPr>
        <w:t xml:space="preserve"> Radford</w:t>
      </w:r>
      <w:r w:rsidR="0044071F">
        <w:rPr>
          <w:rFonts w:ascii="Arial" w:hAnsi="Arial" w:cs="Arial"/>
          <w:sz w:val="20"/>
          <w:szCs w:val="20"/>
        </w:rPr>
        <w:t>, and Alex</w:t>
      </w:r>
      <w:r w:rsidR="00F40E10">
        <w:rPr>
          <w:rFonts w:ascii="Arial" w:hAnsi="Arial" w:cs="Arial"/>
          <w:sz w:val="20"/>
          <w:szCs w:val="20"/>
        </w:rPr>
        <w:t xml:space="preserve"> Reich</w:t>
      </w:r>
      <w:r w:rsidR="0044071F">
        <w:rPr>
          <w:rFonts w:ascii="Arial" w:hAnsi="Arial" w:cs="Arial"/>
          <w:sz w:val="20"/>
          <w:szCs w:val="20"/>
        </w:rPr>
        <w:t xml:space="preserve"> had offered to explore future All-Age services at Chilton, she did not wish to lead on this. She felt a joint Benefice Group would be a better option. Rebecca</w:t>
      </w:r>
      <w:r w:rsidR="001076B3">
        <w:rPr>
          <w:rFonts w:ascii="Arial" w:hAnsi="Arial" w:cs="Arial"/>
          <w:sz w:val="20"/>
          <w:szCs w:val="20"/>
        </w:rPr>
        <w:t xml:space="preserve"> Lewi</w:t>
      </w:r>
      <w:r w:rsidR="00C43E6A">
        <w:rPr>
          <w:rFonts w:ascii="Arial" w:hAnsi="Arial" w:cs="Arial"/>
          <w:sz w:val="20"/>
          <w:szCs w:val="20"/>
        </w:rPr>
        <w:t>s supported this view</w:t>
      </w:r>
      <w:r w:rsidR="00A51C62">
        <w:rPr>
          <w:rFonts w:ascii="Arial" w:hAnsi="Arial" w:cs="Arial"/>
          <w:sz w:val="20"/>
          <w:szCs w:val="20"/>
        </w:rPr>
        <w:t>. Jeremy responded that given the different character of the two churches he felt it would be beneficial for each PCC to discuss and decide on whether they wanted</w:t>
      </w:r>
      <w:r w:rsidR="00804851">
        <w:rPr>
          <w:rFonts w:ascii="Arial" w:hAnsi="Arial" w:cs="Arial"/>
          <w:sz w:val="20"/>
          <w:szCs w:val="20"/>
        </w:rPr>
        <w:t xml:space="preserve"> </w:t>
      </w:r>
      <w:r w:rsidR="00A51C62">
        <w:rPr>
          <w:rFonts w:ascii="Arial" w:hAnsi="Arial" w:cs="Arial"/>
          <w:sz w:val="20"/>
          <w:szCs w:val="20"/>
        </w:rPr>
        <w:t>an Intergenerational Act of Worship</w:t>
      </w:r>
      <w:r w:rsidR="00804851">
        <w:rPr>
          <w:rFonts w:ascii="Arial" w:hAnsi="Arial" w:cs="Arial"/>
          <w:sz w:val="20"/>
          <w:szCs w:val="20"/>
        </w:rPr>
        <w:t xml:space="preserve"> to continue as part of their pattern of Services, and if so </w:t>
      </w:r>
      <w:r w:rsidR="00AA2F00">
        <w:rPr>
          <w:rFonts w:ascii="Arial" w:hAnsi="Arial" w:cs="Arial"/>
          <w:sz w:val="20"/>
          <w:szCs w:val="20"/>
        </w:rPr>
        <w:t xml:space="preserve">how </w:t>
      </w:r>
      <w:r w:rsidR="00804851">
        <w:rPr>
          <w:rFonts w:ascii="Arial" w:hAnsi="Arial" w:cs="Arial"/>
          <w:sz w:val="20"/>
          <w:szCs w:val="20"/>
        </w:rPr>
        <w:t xml:space="preserve">frequently. </w:t>
      </w:r>
      <w:r w:rsidR="00A51C62">
        <w:rPr>
          <w:rFonts w:ascii="Arial" w:hAnsi="Arial" w:cs="Arial"/>
          <w:sz w:val="20"/>
          <w:szCs w:val="20"/>
        </w:rPr>
        <w:t>Once this had been decided, it would be up to the Leaders and Preachers team to work out if this can be deliv</w:t>
      </w:r>
      <w:r w:rsidR="001076B3">
        <w:rPr>
          <w:rFonts w:ascii="Arial" w:hAnsi="Arial" w:cs="Arial"/>
          <w:sz w:val="20"/>
          <w:szCs w:val="20"/>
        </w:rPr>
        <w:t>ered. It was agreed to discuss</w:t>
      </w:r>
      <w:r w:rsidR="00A51C62">
        <w:rPr>
          <w:rFonts w:ascii="Arial" w:hAnsi="Arial" w:cs="Arial"/>
          <w:sz w:val="20"/>
          <w:szCs w:val="20"/>
        </w:rPr>
        <w:t xml:space="preserve"> this question later at the individual meetings.</w:t>
      </w:r>
    </w:p>
    <w:p w14:paraId="03E480F7" w14:textId="77777777" w:rsidR="00901115" w:rsidRPr="00FF5A3D" w:rsidRDefault="00901115" w:rsidP="0044071F">
      <w:pPr>
        <w:pStyle w:val="ListParagraph"/>
        <w:ind w:left="810"/>
        <w:jc w:val="both"/>
        <w:rPr>
          <w:rFonts w:ascii="Arial" w:hAnsi="Arial" w:cs="Arial"/>
          <w:sz w:val="20"/>
          <w:szCs w:val="20"/>
        </w:rPr>
      </w:pPr>
    </w:p>
    <w:p w14:paraId="70343BED" w14:textId="6A8E9824" w:rsidR="00901115" w:rsidRDefault="00901115" w:rsidP="009F4F70">
      <w:pPr>
        <w:pStyle w:val="ListParagraph"/>
        <w:numPr>
          <w:ilvl w:val="0"/>
          <w:numId w:val="1"/>
        </w:numPr>
        <w:jc w:val="both"/>
        <w:rPr>
          <w:rFonts w:ascii="Arial" w:hAnsi="Arial" w:cs="Arial"/>
          <w:b/>
          <w:sz w:val="20"/>
          <w:szCs w:val="20"/>
        </w:rPr>
      </w:pPr>
      <w:r>
        <w:rPr>
          <w:rFonts w:ascii="Arial" w:hAnsi="Arial" w:cs="Arial"/>
          <w:b/>
          <w:sz w:val="20"/>
          <w:szCs w:val="20"/>
        </w:rPr>
        <w:t>Governance Review</w:t>
      </w:r>
      <w:r w:rsidR="00015980">
        <w:rPr>
          <w:rFonts w:ascii="Arial" w:hAnsi="Arial" w:cs="Arial"/>
          <w:b/>
          <w:sz w:val="20"/>
          <w:szCs w:val="20"/>
        </w:rPr>
        <w:t xml:space="preserve"> (Paper B)</w:t>
      </w:r>
    </w:p>
    <w:p w14:paraId="5CE5D20A" w14:textId="77777777" w:rsidR="00E86926" w:rsidRDefault="00E86926" w:rsidP="00E86926">
      <w:pPr>
        <w:pStyle w:val="ListParagraph"/>
        <w:ind w:left="810"/>
        <w:jc w:val="both"/>
        <w:rPr>
          <w:rFonts w:ascii="Arial" w:hAnsi="Arial" w:cs="Arial"/>
          <w:b/>
          <w:sz w:val="20"/>
          <w:szCs w:val="20"/>
        </w:rPr>
      </w:pPr>
    </w:p>
    <w:p w14:paraId="71552491" w14:textId="0D66267C" w:rsidR="00901115" w:rsidRDefault="00804851" w:rsidP="009F4F70">
      <w:pPr>
        <w:pStyle w:val="ListParagraph"/>
        <w:ind w:left="810"/>
        <w:jc w:val="both"/>
        <w:rPr>
          <w:rFonts w:ascii="Arial" w:hAnsi="Arial" w:cs="Arial"/>
          <w:sz w:val="20"/>
          <w:szCs w:val="20"/>
        </w:rPr>
      </w:pPr>
      <w:r>
        <w:rPr>
          <w:rFonts w:ascii="Arial" w:hAnsi="Arial" w:cs="Arial"/>
          <w:sz w:val="20"/>
          <w:szCs w:val="20"/>
        </w:rPr>
        <w:t>Stephen Manning introduced the paper and noted</w:t>
      </w:r>
      <w:r w:rsidR="00901115">
        <w:rPr>
          <w:rFonts w:ascii="Arial" w:hAnsi="Arial" w:cs="Arial"/>
          <w:sz w:val="20"/>
          <w:szCs w:val="20"/>
        </w:rPr>
        <w:t xml:space="preserve"> this was the sixth version of the Revie</w:t>
      </w:r>
      <w:r w:rsidR="009F4F70">
        <w:rPr>
          <w:rFonts w:ascii="Arial" w:hAnsi="Arial" w:cs="Arial"/>
          <w:sz w:val="20"/>
          <w:szCs w:val="20"/>
        </w:rPr>
        <w:t>w</w:t>
      </w:r>
      <w:r>
        <w:rPr>
          <w:rFonts w:ascii="Arial" w:hAnsi="Arial" w:cs="Arial"/>
          <w:sz w:val="20"/>
          <w:szCs w:val="20"/>
        </w:rPr>
        <w:t>,</w:t>
      </w:r>
      <w:r w:rsidR="009F4F70">
        <w:rPr>
          <w:rFonts w:ascii="Arial" w:hAnsi="Arial" w:cs="Arial"/>
          <w:sz w:val="20"/>
          <w:szCs w:val="20"/>
        </w:rPr>
        <w:t xml:space="preserve"> and reflected the input from</w:t>
      </w:r>
      <w:r w:rsidR="00901115">
        <w:rPr>
          <w:rFonts w:ascii="Arial" w:hAnsi="Arial" w:cs="Arial"/>
          <w:sz w:val="20"/>
          <w:szCs w:val="20"/>
        </w:rPr>
        <w:t xml:space="preserve"> </w:t>
      </w:r>
      <w:r w:rsidR="00F62C28">
        <w:rPr>
          <w:rFonts w:ascii="Arial" w:hAnsi="Arial" w:cs="Arial"/>
          <w:sz w:val="20"/>
          <w:szCs w:val="20"/>
        </w:rPr>
        <w:t xml:space="preserve">18 meetings he had held with </w:t>
      </w:r>
      <w:r w:rsidR="00901115">
        <w:rPr>
          <w:rFonts w:ascii="Arial" w:hAnsi="Arial" w:cs="Arial"/>
          <w:sz w:val="20"/>
          <w:szCs w:val="20"/>
        </w:rPr>
        <w:t>many people, including Jeremy, Geoff</w:t>
      </w:r>
      <w:r w:rsidR="00F62C28">
        <w:rPr>
          <w:rFonts w:ascii="Arial" w:hAnsi="Arial" w:cs="Arial"/>
          <w:sz w:val="20"/>
          <w:szCs w:val="20"/>
        </w:rPr>
        <w:t xml:space="preserve"> Maughan (consultant), and PCC members. Stephen summarised the content of the paper focussing particularly on mission, outreach and succession planning. He thanked everyone for their contributions and asked t</w:t>
      </w:r>
      <w:r w:rsidR="00054E74">
        <w:rPr>
          <w:rFonts w:ascii="Arial" w:hAnsi="Arial" w:cs="Arial"/>
          <w:sz w:val="20"/>
          <w:szCs w:val="20"/>
        </w:rPr>
        <w:t>he Meeting to approve the</w:t>
      </w:r>
      <w:r w:rsidR="00F62C28">
        <w:rPr>
          <w:rFonts w:ascii="Arial" w:hAnsi="Arial" w:cs="Arial"/>
          <w:sz w:val="20"/>
          <w:szCs w:val="20"/>
        </w:rPr>
        <w:t xml:space="preserve"> Report and its recommendations.</w:t>
      </w:r>
    </w:p>
    <w:p w14:paraId="655929E5" w14:textId="77777777" w:rsidR="00054E74" w:rsidRDefault="00054E74" w:rsidP="009F4F70">
      <w:pPr>
        <w:pStyle w:val="ListParagraph"/>
        <w:ind w:left="810"/>
        <w:jc w:val="both"/>
        <w:rPr>
          <w:rFonts w:ascii="Arial" w:hAnsi="Arial" w:cs="Arial"/>
          <w:sz w:val="20"/>
          <w:szCs w:val="20"/>
        </w:rPr>
      </w:pPr>
    </w:p>
    <w:p w14:paraId="1EA18CA2" w14:textId="0E074ED6" w:rsidR="00E86926" w:rsidRDefault="00054E74" w:rsidP="00E86926">
      <w:pPr>
        <w:pStyle w:val="ListParagraph"/>
        <w:ind w:left="810"/>
        <w:jc w:val="both"/>
        <w:rPr>
          <w:rFonts w:ascii="Arial" w:hAnsi="Arial" w:cs="Arial"/>
          <w:sz w:val="20"/>
          <w:szCs w:val="20"/>
        </w:rPr>
      </w:pPr>
      <w:r>
        <w:rPr>
          <w:rFonts w:ascii="Arial" w:hAnsi="Arial" w:cs="Arial"/>
          <w:sz w:val="20"/>
          <w:szCs w:val="20"/>
        </w:rPr>
        <w:t>Adrian Rance-McGregor asked about ownership of the recommendations</w:t>
      </w:r>
      <w:r w:rsidR="009F4F70">
        <w:rPr>
          <w:rFonts w:ascii="Arial" w:hAnsi="Arial" w:cs="Arial"/>
          <w:sz w:val="20"/>
          <w:szCs w:val="20"/>
        </w:rPr>
        <w:t>,</w:t>
      </w:r>
      <w:r>
        <w:rPr>
          <w:rFonts w:ascii="Arial" w:hAnsi="Arial" w:cs="Arial"/>
          <w:sz w:val="20"/>
          <w:szCs w:val="20"/>
        </w:rPr>
        <w:t xml:space="preserve"> and Stephen replied he would be responsible for keeping a schedule of the progress of implementing them. In answer to a question from Hazel</w:t>
      </w:r>
      <w:r w:rsidR="00773263">
        <w:rPr>
          <w:rFonts w:ascii="Arial" w:hAnsi="Arial" w:cs="Arial"/>
          <w:sz w:val="20"/>
          <w:szCs w:val="20"/>
        </w:rPr>
        <w:t xml:space="preserve"> Benton</w:t>
      </w:r>
      <w:r>
        <w:rPr>
          <w:rFonts w:ascii="Arial" w:hAnsi="Arial" w:cs="Arial"/>
          <w:sz w:val="20"/>
          <w:szCs w:val="20"/>
        </w:rPr>
        <w:t xml:space="preserve">, Stephen said </w:t>
      </w:r>
      <w:r w:rsidR="00773263">
        <w:rPr>
          <w:rFonts w:ascii="Arial" w:hAnsi="Arial" w:cs="Arial"/>
          <w:sz w:val="20"/>
          <w:szCs w:val="20"/>
        </w:rPr>
        <w:t>the joint PCC’</w:t>
      </w:r>
      <w:r w:rsidR="00C5543F">
        <w:rPr>
          <w:rFonts w:ascii="Arial" w:hAnsi="Arial" w:cs="Arial"/>
          <w:sz w:val="20"/>
          <w:szCs w:val="20"/>
        </w:rPr>
        <w:t>s would be given the opportunity</w:t>
      </w:r>
      <w:r w:rsidR="00773263">
        <w:rPr>
          <w:rFonts w:ascii="Arial" w:hAnsi="Arial" w:cs="Arial"/>
          <w:sz w:val="20"/>
          <w:szCs w:val="20"/>
        </w:rPr>
        <w:t xml:space="preserve"> to </w:t>
      </w:r>
      <w:r w:rsidR="009F4F70">
        <w:rPr>
          <w:rFonts w:ascii="Arial" w:hAnsi="Arial" w:cs="Arial"/>
          <w:sz w:val="20"/>
          <w:szCs w:val="20"/>
        </w:rPr>
        <w:t xml:space="preserve">review </w:t>
      </w:r>
      <w:r w:rsidR="00E86926">
        <w:rPr>
          <w:rFonts w:ascii="Arial" w:hAnsi="Arial" w:cs="Arial"/>
          <w:sz w:val="20"/>
          <w:szCs w:val="20"/>
        </w:rPr>
        <w:t>progress after twelve months</w:t>
      </w:r>
      <w:r w:rsidR="000C7F3E">
        <w:rPr>
          <w:rFonts w:ascii="Arial" w:hAnsi="Arial" w:cs="Arial"/>
          <w:sz w:val="20"/>
          <w:szCs w:val="20"/>
        </w:rPr>
        <w:t>.</w:t>
      </w:r>
    </w:p>
    <w:p w14:paraId="043356A7" w14:textId="77777777" w:rsidR="000C7F3E" w:rsidRDefault="000C7F3E" w:rsidP="00E86926">
      <w:pPr>
        <w:pStyle w:val="ListParagraph"/>
        <w:ind w:left="810"/>
        <w:jc w:val="both"/>
        <w:rPr>
          <w:rFonts w:ascii="Arial" w:hAnsi="Arial" w:cs="Arial"/>
          <w:sz w:val="20"/>
          <w:szCs w:val="20"/>
        </w:rPr>
      </w:pPr>
    </w:p>
    <w:p w14:paraId="6F042B8A" w14:textId="77777777" w:rsidR="000C7F3E" w:rsidRPr="00E86926" w:rsidRDefault="000C7F3E" w:rsidP="00E86926">
      <w:pPr>
        <w:pStyle w:val="ListParagraph"/>
        <w:ind w:left="810"/>
        <w:jc w:val="both"/>
        <w:rPr>
          <w:rFonts w:ascii="Arial" w:hAnsi="Arial" w:cs="Arial"/>
          <w:sz w:val="20"/>
          <w:szCs w:val="20"/>
        </w:rPr>
      </w:pPr>
    </w:p>
    <w:p w14:paraId="39E8656A" w14:textId="77777777" w:rsidR="00E86926" w:rsidRPr="00E86926" w:rsidRDefault="00E86926" w:rsidP="00E86926">
      <w:pPr>
        <w:jc w:val="both"/>
        <w:rPr>
          <w:rFonts w:ascii="Arial" w:hAnsi="Arial" w:cs="Arial"/>
          <w:sz w:val="20"/>
          <w:szCs w:val="20"/>
        </w:rPr>
      </w:pPr>
    </w:p>
    <w:p w14:paraId="5A4ED38B" w14:textId="77777777" w:rsidR="00AD2325" w:rsidRDefault="00AD2325" w:rsidP="00901115">
      <w:pPr>
        <w:pStyle w:val="ListParagraph"/>
        <w:ind w:left="810"/>
        <w:rPr>
          <w:rFonts w:ascii="Arial" w:hAnsi="Arial" w:cs="Arial"/>
          <w:sz w:val="20"/>
          <w:szCs w:val="20"/>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065"/>
        <w:gridCol w:w="1482"/>
        <w:gridCol w:w="1128"/>
        <w:gridCol w:w="1329"/>
        <w:gridCol w:w="1493"/>
      </w:tblGrid>
      <w:tr w:rsidR="00AD2325" w:rsidRPr="00752DFF" w14:paraId="328C5E47" w14:textId="77777777" w:rsidTr="0081335D">
        <w:tc>
          <w:tcPr>
            <w:tcW w:w="1888" w:type="dxa"/>
            <w:shd w:val="clear" w:color="auto" w:fill="auto"/>
          </w:tcPr>
          <w:p w14:paraId="44BA6502" w14:textId="77777777" w:rsidR="00AD2325" w:rsidRPr="00337EC3" w:rsidRDefault="00AD2325" w:rsidP="0081335D">
            <w:pPr>
              <w:rPr>
                <w:rFonts w:cs="Arial"/>
                <w:b/>
                <w:i/>
              </w:rPr>
            </w:pPr>
            <w:r w:rsidRPr="00337EC3">
              <w:rPr>
                <w:rFonts w:cs="Arial"/>
                <w:b/>
                <w:i/>
              </w:rPr>
              <w:lastRenderedPageBreak/>
              <w:t>Resolution</w:t>
            </w:r>
          </w:p>
        </w:tc>
        <w:tc>
          <w:tcPr>
            <w:tcW w:w="6497" w:type="dxa"/>
            <w:gridSpan w:val="5"/>
            <w:shd w:val="clear" w:color="auto" w:fill="auto"/>
          </w:tcPr>
          <w:p w14:paraId="73A3809C" w14:textId="77777777" w:rsidR="00AD2325" w:rsidRDefault="00AD2325" w:rsidP="0081335D">
            <w:pPr>
              <w:pStyle w:val="p1"/>
            </w:pPr>
          </w:p>
          <w:p w14:paraId="6289C4C6" w14:textId="299190A0" w:rsidR="00AD2325" w:rsidRDefault="00926E12" w:rsidP="0081335D">
            <w:pPr>
              <w:pStyle w:val="p1"/>
            </w:pPr>
            <w:r>
              <w:t>To accept and implement</w:t>
            </w:r>
            <w:r w:rsidR="006E3E4C">
              <w:t xml:space="preserve"> the </w:t>
            </w:r>
            <w:r w:rsidR="00AD2325">
              <w:t>PCC Governance Review</w:t>
            </w:r>
          </w:p>
          <w:p w14:paraId="5E0CF7D4" w14:textId="1298312F" w:rsidR="00AD2325" w:rsidRPr="008A1FBF" w:rsidRDefault="00AD2325" w:rsidP="0081335D">
            <w:pPr>
              <w:pStyle w:val="p1"/>
            </w:pPr>
          </w:p>
        </w:tc>
      </w:tr>
      <w:tr w:rsidR="00AD2325" w:rsidRPr="00337EC3" w14:paraId="415C8A06" w14:textId="77777777" w:rsidTr="0081335D">
        <w:trPr>
          <w:trHeight w:val="221"/>
        </w:trPr>
        <w:tc>
          <w:tcPr>
            <w:tcW w:w="1888" w:type="dxa"/>
            <w:shd w:val="clear" w:color="auto" w:fill="auto"/>
          </w:tcPr>
          <w:p w14:paraId="4E09909A" w14:textId="77777777" w:rsidR="00AD2325" w:rsidRPr="00337EC3" w:rsidRDefault="00AD2325" w:rsidP="0081335D">
            <w:pPr>
              <w:rPr>
                <w:rFonts w:cs="Arial"/>
                <w:b/>
                <w:i/>
              </w:rPr>
            </w:pPr>
            <w:r>
              <w:rPr>
                <w:rFonts w:cs="Arial"/>
                <w:b/>
                <w:i/>
              </w:rPr>
              <w:t>Proposed</w:t>
            </w:r>
          </w:p>
        </w:tc>
        <w:tc>
          <w:tcPr>
            <w:tcW w:w="1065" w:type="dxa"/>
            <w:shd w:val="clear" w:color="auto" w:fill="auto"/>
          </w:tcPr>
          <w:p w14:paraId="5FFD305F" w14:textId="77777777" w:rsidR="00AD2325" w:rsidRPr="000E28C6" w:rsidRDefault="00AD2325" w:rsidP="0081335D">
            <w:pPr>
              <w:spacing w:after="240"/>
              <w:rPr>
                <w:rFonts w:cs="Arial"/>
                <w:sz w:val="20"/>
                <w:szCs w:val="20"/>
              </w:rPr>
            </w:pPr>
            <w:r>
              <w:rPr>
                <w:rFonts w:cs="Arial"/>
                <w:sz w:val="20"/>
                <w:szCs w:val="20"/>
              </w:rPr>
              <w:t>Tony Hughes</w:t>
            </w:r>
          </w:p>
        </w:tc>
        <w:tc>
          <w:tcPr>
            <w:tcW w:w="1482" w:type="dxa"/>
            <w:shd w:val="clear" w:color="auto" w:fill="auto"/>
          </w:tcPr>
          <w:p w14:paraId="0F3590D8" w14:textId="77777777" w:rsidR="00AD2325" w:rsidRPr="000E28C6" w:rsidRDefault="00AD2325" w:rsidP="0081335D">
            <w:pPr>
              <w:rPr>
                <w:rFonts w:cs="Arial"/>
                <w:b/>
                <w:i/>
                <w:sz w:val="20"/>
                <w:szCs w:val="20"/>
              </w:rPr>
            </w:pPr>
            <w:r w:rsidRPr="000E28C6">
              <w:rPr>
                <w:rFonts w:cs="Arial"/>
                <w:b/>
                <w:i/>
                <w:sz w:val="20"/>
                <w:szCs w:val="20"/>
              </w:rPr>
              <w:t>Seconded</w:t>
            </w:r>
          </w:p>
        </w:tc>
        <w:tc>
          <w:tcPr>
            <w:tcW w:w="1128" w:type="dxa"/>
            <w:shd w:val="clear" w:color="auto" w:fill="auto"/>
          </w:tcPr>
          <w:p w14:paraId="15026A44" w14:textId="48D03F4E" w:rsidR="00AD2325" w:rsidRPr="000E28C6" w:rsidRDefault="00AD2325" w:rsidP="0081335D">
            <w:pPr>
              <w:rPr>
                <w:rFonts w:cs="Arial"/>
                <w:sz w:val="20"/>
                <w:szCs w:val="20"/>
              </w:rPr>
            </w:pPr>
            <w:r>
              <w:rPr>
                <w:rFonts w:cs="Arial"/>
                <w:sz w:val="20"/>
                <w:szCs w:val="20"/>
              </w:rPr>
              <w:t>Alex</w:t>
            </w:r>
            <w:r w:rsidR="009F4F70">
              <w:rPr>
                <w:rFonts w:cs="Arial"/>
                <w:sz w:val="20"/>
                <w:szCs w:val="20"/>
              </w:rPr>
              <w:t xml:space="preserve"> Reich</w:t>
            </w:r>
          </w:p>
        </w:tc>
        <w:tc>
          <w:tcPr>
            <w:tcW w:w="1329" w:type="dxa"/>
            <w:shd w:val="clear" w:color="auto" w:fill="auto"/>
          </w:tcPr>
          <w:p w14:paraId="18B3643C" w14:textId="77777777" w:rsidR="00AD2325" w:rsidRPr="000E28C6" w:rsidRDefault="00AD2325" w:rsidP="0081335D">
            <w:pPr>
              <w:rPr>
                <w:rFonts w:cs="Arial"/>
                <w:b/>
                <w:i/>
                <w:sz w:val="20"/>
                <w:szCs w:val="20"/>
              </w:rPr>
            </w:pPr>
            <w:r w:rsidRPr="000E28C6">
              <w:rPr>
                <w:rFonts w:cs="Arial"/>
                <w:b/>
                <w:i/>
                <w:sz w:val="20"/>
                <w:szCs w:val="20"/>
              </w:rPr>
              <w:t>Passed</w:t>
            </w:r>
          </w:p>
        </w:tc>
        <w:tc>
          <w:tcPr>
            <w:tcW w:w="1493" w:type="dxa"/>
            <w:shd w:val="clear" w:color="auto" w:fill="auto"/>
          </w:tcPr>
          <w:p w14:paraId="79515CA8" w14:textId="7C24295A" w:rsidR="00AD2325" w:rsidRPr="000E28C6" w:rsidRDefault="009F4F70" w:rsidP="009F4F70">
            <w:pPr>
              <w:rPr>
                <w:rFonts w:cs="Arial"/>
                <w:sz w:val="20"/>
                <w:szCs w:val="20"/>
              </w:rPr>
            </w:pPr>
            <w:r>
              <w:rPr>
                <w:rFonts w:cs="Arial"/>
                <w:sz w:val="20"/>
                <w:szCs w:val="20"/>
              </w:rPr>
              <w:t xml:space="preserve"> Unanimously </w:t>
            </w:r>
          </w:p>
        </w:tc>
      </w:tr>
    </w:tbl>
    <w:p w14:paraId="09454B10" w14:textId="77777777" w:rsidR="00054E74" w:rsidRPr="00E86926" w:rsidRDefault="00054E74" w:rsidP="00E86926">
      <w:pPr>
        <w:rPr>
          <w:rFonts w:ascii="Arial" w:hAnsi="Arial" w:cs="Arial"/>
          <w:sz w:val="20"/>
          <w:szCs w:val="20"/>
        </w:rPr>
      </w:pPr>
    </w:p>
    <w:p w14:paraId="2FDBD56F" w14:textId="1FAAAA54" w:rsidR="00901115" w:rsidRDefault="00901115" w:rsidP="00901115">
      <w:pPr>
        <w:pStyle w:val="ListParagraph"/>
        <w:ind w:left="810"/>
        <w:rPr>
          <w:rFonts w:ascii="Arial" w:hAnsi="Arial" w:cs="Arial"/>
          <w:b/>
          <w:sz w:val="20"/>
          <w:szCs w:val="20"/>
        </w:rPr>
      </w:pPr>
      <w:r>
        <w:rPr>
          <w:rFonts w:ascii="Arial" w:hAnsi="Arial" w:cs="Arial"/>
          <w:b/>
          <w:sz w:val="20"/>
          <w:szCs w:val="20"/>
        </w:rPr>
        <w:t xml:space="preserve"> </w:t>
      </w:r>
    </w:p>
    <w:p w14:paraId="1F97DA9E" w14:textId="7B6F80CE" w:rsidR="00901115" w:rsidRDefault="00015980" w:rsidP="00901115">
      <w:pPr>
        <w:pStyle w:val="ListParagraph"/>
        <w:numPr>
          <w:ilvl w:val="0"/>
          <w:numId w:val="1"/>
        </w:numPr>
        <w:rPr>
          <w:rFonts w:ascii="Arial" w:hAnsi="Arial" w:cs="Arial"/>
          <w:b/>
          <w:sz w:val="20"/>
          <w:szCs w:val="20"/>
        </w:rPr>
      </w:pPr>
      <w:r>
        <w:rPr>
          <w:rFonts w:ascii="Arial" w:hAnsi="Arial" w:cs="Arial"/>
          <w:b/>
          <w:sz w:val="20"/>
          <w:szCs w:val="20"/>
        </w:rPr>
        <w:t>Greater Didcot Report (Paper C)</w:t>
      </w:r>
    </w:p>
    <w:p w14:paraId="285575EA" w14:textId="77777777" w:rsidR="00E86926" w:rsidRDefault="00E86926" w:rsidP="00E86926">
      <w:pPr>
        <w:pStyle w:val="ListParagraph"/>
        <w:ind w:left="810"/>
        <w:rPr>
          <w:rFonts w:ascii="Arial" w:hAnsi="Arial" w:cs="Arial"/>
          <w:b/>
          <w:sz w:val="20"/>
          <w:szCs w:val="20"/>
        </w:rPr>
      </w:pPr>
    </w:p>
    <w:p w14:paraId="596D3D5F" w14:textId="16077F8E" w:rsidR="00015980" w:rsidRDefault="00015980" w:rsidP="00015980">
      <w:pPr>
        <w:pStyle w:val="ListParagraph"/>
        <w:ind w:left="810"/>
        <w:rPr>
          <w:rFonts w:ascii="Arial" w:hAnsi="Arial" w:cs="Arial"/>
          <w:b/>
          <w:sz w:val="20"/>
          <w:szCs w:val="20"/>
        </w:rPr>
      </w:pPr>
      <w:r>
        <w:rPr>
          <w:rFonts w:ascii="Arial" w:hAnsi="Arial" w:cs="Arial"/>
          <w:sz w:val="20"/>
          <w:szCs w:val="20"/>
        </w:rPr>
        <w:t>The meeting noted that the content had largely been covered in discussion</w:t>
      </w:r>
      <w:r w:rsidR="00A35008">
        <w:rPr>
          <w:rFonts w:ascii="Arial" w:hAnsi="Arial" w:cs="Arial"/>
          <w:sz w:val="20"/>
          <w:szCs w:val="20"/>
        </w:rPr>
        <w:t>s</w:t>
      </w:r>
      <w:r>
        <w:rPr>
          <w:rFonts w:ascii="Arial" w:hAnsi="Arial" w:cs="Arial"/>
          <w:sz w:val="20"/>
          <w:szCs w:val="20"/>
        </w:rPr>
        <w:t xml:space="preserve"> under item </w:t>
      </w:r>
      <w:r>
        <w:rPr>
          <w:rFonts w:ascii="Arial" w:hAnsi="Arial" w:cs="Arial"/>
          <w:b/>
          <w:sz w:val="20"/>
          <w:szCs w:val="20"/>
        </w:rPr>
        <w:t>2</w:t>
      </w:r>
    </w:p>
    <w:p w14:paraId="5D83DD82" w14:textId="77777777" w:rsidR="00015980" w:rsidRPr="00015980" w:rsidRDefault="00015980" w:rsidP="00015980">
      <w:pPr>
        <w:pStyle w:val="ListParagraph"/>
        <w:ind w:left="810"/>
        <w:rPr>
          <w:rFonts w:ascii="Arial" w:hAnsi="Arial" w:cs="Arial"/>
          <w:b/>
          <w:sz w:val="20"/>
          <w:szCs w:val="20"/>
        </w:rPr>
      </w:pPr>
    </w:p>
    <w:p w14:paraId="13FDBCD3" w14:textId="7FAD55F8" w:rsidR="00015980" w:rsidRDefault="00015980" w:rsidP="00015980">
      <w:pPr>
        <w:pStyle w:val="ListParagraph"/>
        <w:numPr>
          <w:ilvl w:val="0"/>
          <w:numId w:val="1"/>
        </w:numPr>
        <w:rPr>
          <w:rFonts w:ascii="Arial" w:hAnsi="Arial" w:cs="Arial"/>
          <w:b/>
          <w:sz w:val="20"/>
          <w:szCs w:val="20"/>
        </w:rPr>
      </w:pPr>
      <w:r>
        <w:rPr>
          <w:rFonts w:ascii="Arial" w:hAnsi="Arial" w:cs="Arial"/>
          <w:b/>
          <w:sz w:val="20"/>
          <w:szCs w:val="20"/>
        </w:rPr>
        <w:t>IT Subcommittee (Paper D)</w:t>
      </w:r>
    </w:p>
    <w:p w14:paraId="71996207" w14:textId="77777777" w:rsidR="00E86926" w:rsidRDefault="00E86926" w:rsidP="00E86926">
      <w:pPr>
        <w:pStyle w:val="ListParagraph"/>
        <w:ind w:left="810"/>
        <w:rPr>
          <w:rFonts w:ascii="Arial" w:hAnsi="Arial" w:cs="Arial"/>
          <w:b/>
          <w:sz w:val="20"/>
          <w:szCs w:val="20"/>
        </w:rPr>
      </w:pPr>
    </w:p>
    <w:p w14:paraId="2B56FDD3" w14:textId="04C2587E" w:rsidR="004344D8" w:rsidRDefault="004344D8" w:rsidP="002A0B58">
      <w:pPr>
        <w:pStyle w:val="ListParagraph"/>
        <w:ind w:left="810"/>
        <w:jc w:val="both"/>
        <w:rPr>
          <w:rFonts w:ascii="Arial" w:hAnsi="Arial" w:cs="Arial"/>
          <w:sz w:val="20"/>
          <w:szCs w:val="20"/>
        </w:rPr>
      </w:pPr>
      <w:r>
        <w:rPr>
          <w:rFonts w:ascii="Arial" w:hAnsi="Arial" w:cs="Arial"/>
          <w:sz w:val="20"/>
          <w:szCs w:val="20"/>
        </w:rPr>
        <w:t xml:space="preserve">Stephen said the paper was self- explanatory and followed on from the discussions at the March PCC Meeting. It proposed an IT subcommittee chaired by Stuart Gibson which would review the current IT situation, identify </w:t>
      </w:r>
      <w:r w:rsidR="006E3E4C">
        <w:rPr>
          <w:rFonts w:ascii="Arial" w:hAnsi="Arial" w:cs="Arial"/>
          <w:sz w:val="20"/>
          <w:szCs w:val="20"/>
        </w:rPr>
        <w:t>what needs</w:t>
      </w:r>
      <w:r>
        <w:rPr>
          <w:rFonts w:ascii="Arial" w:hAnsi="Arial" w:cs="Arial"/>
          <w:sz w:val="20"/>
          <w:szCs w:val="20"/>
        </w:rPr>
        <w:t xml:space="preserve"> improving,</w:t>
      </w:r>
      <w:r w:rsidR="002A0B58">
        <w:rPr>
          <w:rFonts w:ascii="Arial" w:hAnsi="Arial" w:cs="Arial"/>
          <w:sz w:val="20"/>
          <w:szCs w:val="20"/>
        </w:rPr>
        <w:t xml:space="preserve"> propose a series of recommendations to PCC’s, and drive the changes through. He asked the Meeting to approve establishing the Joint PCC Subcommittee and the proposed membership.</w:t>
      </w:r>
    </w:p>
    <w:p w14:paraId="26ED31FE" w14:textId="77777777" w:rsidR="002A0B58" w:rsidRDefault="002A0B58" w:rsidP="002A0B58">
      <w:pPr>
        <w:pStyle w:val="ListParagraph"/>
        <w:ind w:left="810"/>
        <w:jc w:val="both"/>
        <w:rPr>
          <w:rFonts w:ascii="Arial" w:hAnsi="Arial" w:cs="Arial"/>
          <w:sz w:val="20"/>
          <w:szCs w:val="20"/>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065"/>
        <w:gridCol w:w="1482"/>
        <w:gridCol w:w="1128"/>
        <w:gridCol w:w="1329"/>
        <w:gridCol w:w="1493"/>
      </w:tblGrid>
      <w:tr w:rsidR="005E23EC" w:rsidRPr="00752DFF" w14:paraId="31C30C7C" w14:textId="77777777" w:rsidTr="0081335D">
        <w:tc>
          <w:tcPr>
            <w:tcW w:w="1888" w:type="dxa"/>
            <w:shd w:val="clear" w:color="auto" w:fill="auto"/>
          </w:tcPr>
          <w:p w14:paraId="3E21855A" w14:textId="77777777" w:rsidR="005E23EC" w:rsidRPr="00337EC3" w:rsidRDefault="005E23EC" w:rsidP="0081335D">
            <w:pPr>
              <w:rPr>
                <w:rFonts w:cs="Arial"/>
                <w:b/>
                <w:i/>
              </w:rPr>
            </w:pPr>
            <w:r w:rsidRPr="00337EC3">
              <w:rPr>
                <w:rFonts w:cs="Arial"/>
                <w:b/>
                <w:i/>
              </w:rPr>
              <w:t>Resolution</w:t>
            </w:r>
          </w:p>
        </w:tc>
        <w:tc>
          <w:tcPr>
            <w:tcW w:w="6497" w:type="dxa"/>
            <w:gridSpan w:val="5"/>
            <w:shd w:val="clear" w:color="auto" w:fill="auto"/>
          </w:tcPr>
          <w:p w14:paraId="27059CE5" w14:textId="77777777" w:rsidR="005E23EC" w:rsidRDefault="005E23EC" w:rsidP="0081335D">
            <w:pPr>
              <w:pStyle w:val="p1"/>
            </w:pPr>
          </w:p>
          <w:p w14:paraId="1D60D6CF" w14:textId="0018B24E" w:rsidR="005E23EC" w:rsidRDefault="0000193C" w:rsidP="0081335D">
            <w:pPr>
              <w:pStyle w:val="p1"/>
            </w:pPr>
            <w:r>
              <w:t xml:space="preserve">To </w:t>
            </w:r>
            <w:r w:rsidR="005E23EC">
              <w:t>form a IT PCC sub-committee comprising those named in Paper D</w:t>
            </w:r>
          </w:p>
          <w:p w14:paraId="271D7FF8" w14:textId="77777777" w:rsidR="005E23EC" w:rsidRPr="008A1FBF" w:rsidRDefault="005E23EC" w:rsidP="0081335D">
            <w:pPr>
              <w:pStyle w:val="p1"/>
            </w:pPr>
          </w:p>
        </w:tc>
      </w:tr>
      <w:tr w:rsidR="005E23EC" w:rsidRPr="00337EC3" w14:paraId="65D8AE27" w14:textId="77777777" w:rsidTr="0081335D">
        <w:trPr>
          <w:trHeight w:val="221"/>
        </w:trPr>
        <w:tc>
          <w:tcPr>
            <w:tcW w:w="1888" w:type="dxa"/>
            <w:shd w:val="clear" w:color="auto" w:fill="auto"/>
          </w:tcPr>
          <w:p w14:paraId="22C2BE26" w14:textId="77777777" w:rsidR="005E23EC" w:rsidRPr="00337EC3" w:rsidRDefault="005E23EC" w:rsidP="0081335D">
            <w:pPr>
              <w:rPr>
                <w:rFonts w:cs="Arial"/>
                <w:b/>
                <w:i/>
              </w:rPr>
            </w:pPr>
            <w:r>
              <w:rPr>
                <w:rFonts w:cs="Arial"/>
                <w:b/>
                <w:i/>
              </w:rPr>
              <w:t>Proposed</w:t>
            </w:r>
          </w:p>
        </w:tc>
        <w:tc>
          <w:tcPr>
            <w:tcW w:w="1065" w:type="dxa"/>
            <w:shd w:val="clear" w:color="auto" w:fill="auto"/>
          </w:tcPr>
          <w:p w14:paraId="24058E20" w14:textId="609E7CF2" w:rsidR="005E23EC" w:rsidRPr="000E28C6" w:rsidRDefault="005E23EC" w:rsidP="0081335D">
            <w:pPr>
              <w:spacing w:after="240"/>
              <w:rPr>
                <w:rFonts w:cs="Arial"/>
                <w:sz w:val="20"/>
                <w:szCs w:val="20"/>
              </w:rPr>
            </w:pPr>
            <w:r>
              <w:rPr>
                <w:rFonts w:cs="Arial"/>
                <w:sz w:val="20"/>
                <w:szCs w:val="20"/>
              </w:rPr>
              <w:t>Hazel Benton</w:t>
            </w:r>
          </w:p>
        </w:tc>
        <w:tc>
          <w:tcPr>
            <w:tcW w:w="1482" w:type="dxa"/>
            <w:shd w:val="clear" w:color="auto" w:fill="auto"/>
          </w:tcPr>
          <w:p w14:paraId="042A1EB2" w14:textId="77777777" w:rsidR="005E23EC" w:rsidRPr="000E28C6" w:rsidRDefault="005E23EC" w:rsidP="0081335D">
            <w:pPr>
              <w:rPr>
                <w:rFonts w:cs="Arial"/>
                <w:b/>
                <w:i/>
                <w:sz w:val="20"/>
                <w:szCs w:val="20"/>
              </w:rPr>
            </w:pPr>
            <w:r w:rsidRPr="000E28C6">
              <w:rPr>
                <w:rFonts w:cs="Arial"/>
                <w:b/>
                <w:i/>
                <w:sz w:val="20"/>
                <w:szCs w:val="20"/>
              </w:rPr>
              <w:t>Seconded</w:t>
            </w:r>
          </w:p>
        </w:tc>
        <w:tc>
          <w:tcPr>
            <w:tcW w:w="1128" w:type="dxa"/>
            <w:shd w:val="clear" w:color="auto" w:fill="auto"/>
          </w:tcPr>
          <w:p w14:paraId="7D4265BF" w14:textId="77777777" w:rsidR="005E23EC" w:rsidRDefault="005E23EC" w:rsidP="0081335D">
            <w:pPr>
              <w:rPr>
                <w:rFonts w:cs="Arial"/>
                <w:sz w:val="20"/>
                <w:szCs w:val="20"/>
              </w:rPr>
            </w:pPr>
          </w:p>
          <w:p w14:paraId="5EE84790" w14:textId="40970909" w:rsidR="005E23EC" w:rsidRPr="000E28C6" w:rsidRDefault="005E23EC" w:rsidP="0081335D">
            <w:pPr>
              <w:rPr>
                <w:rFonts w:cs="Arial"/>
                <w:sz w:val="20"/>
                <w:szCs w:val="20"/>
              </w:rPr>
            </w:pPr>
            <w:r>
              <w:rPr>
                <w:rFonts w:cs="Arial"/>
                <w:sz w:val="20"/>
                <w:szCs w:val="20"/>
              </w:rPr>
              <w:t>Nick Clarke</w:t>
            </w:r>
          </w:p>
        </w:tc>
        <w:tc>
          <w:tcPr>
            <w:tcW w:w="1329" w:type="dxa"/>
            <w:shd w:val="clear" w:color="auto" w:fill="auto"/>
          </w:tcPr>
          <w:p w14:paraId="100E424C" w14:textId="77777777" w:rsidR="005E23EC" w:rsidRPr="000E28C6" w:rsidRDefault="005E23EC" w:rsidP="0081335D">
            <w:pPr>
              <w:rPr>
                <w:rFonts w:cs="Arial"/>
                <w:b/>
                <w:i/>
                <w:sz w:val="20"/>
                <w:szCs w:val="20"/>
              </w:rPr>
            </w:pPr>
            <w:r w:rsidRPr="000E28C6">
              <w:rPr>
                <w:rFonts w:cs="Arial"/>
                <w:b/>
                <w:i/>
                <w:sz w:val="20"/>
                <w:szCs w:val="20"/>
              </w:rPr>
              <w:t>Passed</w:t>
            </w:r>
          </w:p>
        </w:tc>
        <w:tc>
          <w:tcPr>
            <w:tcW w:w="1493" w:type="dxa"/>
            <w:shd w:val="clear" w:color="auto" w:fill="auto"/>
          </w:tcPr>
          <w:p w14:paraId="77465B87" w14:textId="77777777" w:rsidR="005E23EC" w:rsidRDefault="005E23EC" w:rsidP="0081335D">
            <w:pPr>
              <w:rPr>
                <w:rFonts w:cs="Arial"/>
                <w:sz w:val="20"/>
                <w:szCs w:val="20"/>
              </w:rPr>
            </w:pPr>
            <w:r>
              <w:rPr>
                <w:rFonts w:cs="Arial"/>
                <w:sz w:val="20"/>
                <w:szCs w:val="20"/>
              </w:rPr>
              <w:t xml:space="preserve"> </w:t>
            </w:r>
          </w:p>
          <w:p w14:paraId="0E120F11" w14:textId="61322FB8" w:rsidR="005E23EC" w:rsidRPr="000E28C6" w:rsidRDefault="005E23EC" w:rsidP="0081335D">
            <w:pPr>
              <w:rPr>
                <w:rFonts w:cs="Arial"/>
                <w:sz w:val="20"/>
                <w:szCs w:val="20"/>
              </w:rPr>
            </w:pPr>
            <w:r>
              <w:rPr>
                <w:rFonts w:cs="Arial"/>
                <w:sz w:val="20"/>
                <w:szCs w:val="20"/>
              </w:rPr>
              <w:t xml:space="preserve">Unanimously </w:t>
            </w:r>
          </w:p>
        </w:tc>
      </w:tr>
    </w:tbl>
    <w:p w14:paraId="30C4AB63" w14:textId="77777777" w:rsidR="005E23EC" w:rsidRPr="00E86926" w:rsidRDefault="005E23EC" w:rsidP="00E86926">
      <w:pPr>
        <w:jc w:val="both"/>
        <w:rPr>
          <w:rFonts w:ascii="Arial" w:hAnsi="Arial" w:cs="Arial"/>
          <w:sz w:val="20"/>
          <w:szCs w:val="20"/>
        </w:rPr>
      </w:pPr>
    </w:p>
    <w:p w14:paraId="227B9F66" w14:textId="77777777" w:rsidR="005E23EC" w:rsidRPr="00E86926" w:rsidRDefault="005E23EC" w:rsidP="00E86926">
      <w:pPr>
        <w:jc w:val="both"/>
        <w:rPr>
          <w:rFonts w:ascii="Arial" w:hAnsi="Arial" w:cs="Arial"/>
          <w:sz w:val="20"/>
          <w:szCs w:val="20"/>
        </w:rPr>
      </w:pPr>
    </w:p>
    <w:p w14:paraId="74A3A234" w14:textId="44458686" w:rsidR="002A0B58" w:rsidRDefault="005E23EC" w:rsidP="002A0B58">
      <w:pPr>
        <w:pStyle w:val="ListParagraph"/>
        <w:ind w:left="810"/>
        <w:jc w:val="both"/>
        <w:rPr>
          <w:rFonts w:ascii="Arial" w:hAnsi="Arial" w:cs="Arial"/>
          <w:sz w:val="20"/>
          <w:szCs w:val="20"/>
        </w:rPr>
      </w:pPr>
      <w:r>
        <w:rPr>
          <w:rFonts w:ascii="Arial" w:hAnsi="Arial" w:cs="Arial"/>
          <w:sz w:val="20"/>
          <w:szCs w:val="20"/>
        </w:rPr>
        <w:t xml:space="preserve">Tony </w:t>
      </w:r>
      <w:r w:rsidR="00D65E84">
        <w:rPr>
          <w:rFonts w:ascii="Arial" w:hAnsi="Arial" w:cs="Arial"/>
          <w:sz w:val="20"/>
          <w:szCs w:val="20"/>
        </w:rPr>
        <w:t xml:space="preserve">Hughes </w:t>
      </w:r>
      <w:r w:rsidR="00C401F5">
        <w:rPr>
          <w:rFonts w:ascii="Arial" w:hAnsi="Arial" w:cs="Arial"/>
          <w:sz w:val="20"/>
          <w:szCs w:val="20"/>
        </w:rPr>
        <w:t>mentioned that he has a large collection of papers and electronic files relating to church matters, particularly buildings, which may not exist elsewhere. Others may also have similar docu</w:t>
      </w:r>
      <w:r w:rsidR="007A1E25">
        <w:rPr>
          <w:rFonts w:ascii="Arial" w:hAnsi="Arial" w:cs="Arial"/>
          <w:sz w:val="20"/>
          <w:szCs w:val="20"/>
        </w:rPr>
        <w:t>ments. Tony requested that the s</w:t>
      </w:r>
      <w:r w:rsidR="00C401F5">
        <w:rPr>
          <w:rFonts w:ascii="Arial" w:hAnsi="Arial" w:cs="Arial"/>
          <w:sz w:val="20"/>
          <w:szCs w:val="20"/>
        </w:rPr>
        <w:t>ub</w:t>
      </w:r>
      <w:r w:rsidR="007A1E25">
        <w:rPr>
          <w:rFonts w:ascii="Arial" w:hAnsi="Arial" w:cs="Arial"/>
          <w:sz w:val="20"/>
          <w:szCs w:val="20"/>
        </w:rPr>
        <w:t>-</w:t>
      </w:r>
      <w:r w:rsidR="00C401F5">
        <w:rPr>
          <w:rFonts w:ascii="Arial" w:hAnsi="Arial" w:cs="Arial"/>
          <w:sz w:val="20"/>
          <w:szCs w:val="20"/>
        </w:rPr>
        <w:t>committee be asked to includ</w:t>
      </w:r>
      <w:r w:rsidR="00035FD8">
        <w:rPr>
          <w:rFonts w:ascii="Arial" w:hAnsi="Arial" w:cs="Arial"/>
          <w:sz w:val="20"/>
          <w:szCs w:val="20"/>
        </w:rPr>
        <w:t xml:space="preserve">e consideration of this problem of recording and archiving in </w:t>
      </w:r>
      <w:r w:rsidR="00C401F5">
        <w:rPr>
          <w:rFonts w:ascii="Arial" w:hAnsi="Arial" w:cs="Arial"/>
          <w:sz w:val="20"/>
          <w:szCs w:val="20"/>
        </w:rPr>
        <w:t>in their remit.</w:t>
      </w:r>
    </w:p>
    <w:p w14:paraId="1601C63D" w14:textId="77777777" w:rsidR="002A0B58" w:rsidRPr="004344D8" w:rsidRDefault="002A0B58" w:rsidP="004344D8">
      <w:pPr>
        <w:pStyle w:val="ListParagraph"/>
        <w:ind w:left="810"/>
        <w:rPr>
          <w:rFonts w:ascii="Arial" w:hAnsi="Arial" w:cs="Arial"/>
          <w:sz w:val="20"/>
          <w:szCs w:val="20"/>
        </w:rPr>
      </w:pPr>
    </w:p>
    <w:p w14:paraId="5A55DEF3" w14:textId="77A9BEC9" w:rsidR="004344D8" w:rsidRDefault="00C401F5" w:rsidP="00015980">
      <w:pPr>
        <w:pStyle w:val="ListParagraph"/>
        <w:numPr>
          <w:ilvl w:val="0"/>
          <w:numId w:val="1"/>
        </w:numPr>
        <w:rPr>
          <w:rFonts w:ascii="Arial" w:hAnsi="Arial" w:cs="Arial"/>
          <w:b/>
          <w:sz w:val="20"/>
          <w:szCs w:val="20"/>
        </w:rPr>
      </w:pPr>
      <w:r>
        <w:rPr>
          <w:rFonts w:ascii="Arial" w:hAnsi="Arial" w:cs="Arial"/>
          <w:b/>
          <w:sz w:val="20"/>
          <w:szCs w:val="20"/>
        </w:rPr>
        <w:t>Safeguarding Software (Paper E)</w:t>
      </w:r>
    </w:p>
    <w:p w14:paraId="640AD63A" w14:textId="77777777" w:rsidR="000755CD" w:rsidRDefault="000755CD" w:rsidP="000755CD">
      <w:pPr>
        <w:pStyle w:val="ListParagraph"/>
        <w:ind w:left="810"/>
        <w:rPr>
          <w:rFonts w:ascii="Arial" w:hAnsi="Arial" w:cs="Arial"/>
          <w:b/>
          <w:sz w:val="20"/>
          <w:szCs w:val="20"/>
        </w:rPr>
      </w:pPr>
    </w:p>
    <w:p w14:paraId="46092CA4" w14:textId="75DB34C9" w:rsidR="00C401F5" w:rsidRDefault="00792E31" w:rsidP="000E5572">
      <w:pPr>
        <w:pStyle w:val="ListParagraph"/>
        <w:ind w:left="810"/>
        <w:jc w:val="both"/>
        <w:rPr>
          <w:rFonts w:ascii="Arial" w:hAnsi="Arial" w:cs="Arial"/>
          <w:sz w:val="20"/>
          <w:szCs w:val="20"/>
        </w:rPr>
      </w:pPr>
      <w:r>
        <w:rPr>
          <w:rFonts w:ascii="Arial" w:hAnsi="Arial" w:cs="Arial"/>
          <w:sz w:val="20"/>
          <w:szCs w:val="20"/>
        </w:rPr>
        <w:t>The Meeting noted that the expenditure mentioned in the paper had been appr</w:t>
      </w:r>
      <w:r w:rsidR="00F40E10">
        <w:rPr>
          <w:rFonts w:ascii="Arial" w:hAnsi="Arial" w:cs="Arial"/>
          <w:sz w:val="20"/>
          <w:szCs w:val="20"/>
        </w:rPr>
        <w:t>oved by the Standing Committees. Rebecca</w:t>
      </w:r>
      <w:r w:rsidR="0000193C">
        <w:rPr>
          <w:rFonts w:ascii="Arial" w:hAnsi="Arial" w:cs="Arial"/>
          <w:sz w:val="20"/>
          <w:szCs w:val="20"/>
        </w:rPr>
        <w:t xml:space="preserve"> Lewes raised a concern about the deletion of past records from the system</w:t>
      </w:r>
      <w:r w:rsidR="000E5572">
        <w:rPr>
          <w:rFonts w:ascii="Arial" w:hAnsi="Arial" w:cs="Arial"/>
          <w:sz w:val="20"/>
          <w:szCs w:val="20"/>
        </w:rPr>
        <w:t>,</w:t>
      </w:r>
      <w:r w:rsidR="0000193C">
        <w:rPr>
          <w:rFonts w:ascii="Arial" w:hAnsi="Arial" w:cs="Arial"/>
          <w:sz w:val="20"/>
          <w:szCs w:val="20"/>
        </w:rPr>
        <w:t xml:space="preserve"> particularly those with safeguarding implications. She was assured by Jeremy that such records would be retained and that the focus was on individuals who had died or left the parish, and duplication of records. Nick Clarke said the purpose of this exercise was to reduce the files held on HUB Church and therefore our expenditure with them. He drew the Meeting’s attention to </w:t>
      </w:r>
      <w:r w:rsidR="000E5572">
        <w:rPr>
          <w:rFonts w:ascii="Arial" w:hAnsi="Arial" w:cs="Arial"/>
          <w:sz w:val="20"/>
          <w:szCs w:val="20"/>
        </w:rPr>
        <w:t>the need to discuss</w:t>
      </w:r>
      <w:r w:rsidR="0000193C">
        <w:rPr>
          <w:rFonts w:ascii="Arial" w:hAnsi="Arial" w:cs="Arial"/>
          <w:sz w:val="20"/>
          <w:szCs w:val="20"/>
        </w:rPr>
        <w:t xml:space="preserve"> at a future meeting how long do the Churches wish to keep people</w:t>
      </w:r>
      <w:r w:rsidR="000E5572">
        <w:rPr>
          <w:rFonts w:ascii="Arial" w:hAnsi="Arial" w:cs="Arial"/>
          <w:sz w:val="20"/>
          <w:szCs w:val="20"/>
        </w:rPr>
        <w:t>’s details</w:t>
      </w:r>
      <w:r w:rsidR="0000193C">
        <w:rPr>
          <w:rFonts w:ascii="Arial" w:hAnsi="Arial" w:cs="Arial"/>
          <w:sz w:val="20"/>
          <w:szCs w:val="20"/>
        </w:rPr>
        <w:t xml:space="preserve"> on their records.</w:t>
      </w:r>
    </w:p>
    <w:p w14:paraId="50348E1B" w14:textId="77777777" w:rsidR="000E5572" w:rsidRDefault="000E5572" w:rsidP="00C401F5">
      <w:pPr>
        <w:pStyle w:val="ListParagraph"/>
        <w:ind w:left="810"/>
        <w:rPr>
          <w:rFonts w:ascii="Arial" w:hAnsi="Arial" w:cs="Arial"/>
          <w:sz w:val="20"/>
          <w:szCs w:val="20"/>
        </w:rPr>
      </w:pPr>
    </w:p>
    <w:p w14:paraId="0B3C71B0" w14:textId="77777777" w:rsidR="000E5572" w:rsidRPr="00792E31" w:rsidRDefault="000E5572" w:rsidP="00C401F5">
      <w:pPr>
        <w:pStyle w:val="ListParagraph"/>
        <w:ind w:left="810"/>
        <w:rPr>
          <w:rFonts w:ascii="Arial" w:hAnsi="Arial" w:cs="Arial"/>
          <w:sz w:val="20"/>
          <w:szCs w:val="20"/>
        </w:rPr>
      </w:pPr>
    </w:p>
    <w:p w14:paraId="2873A5BB" w14:textId="0059A0FF" w:rsidR="00C401F5" w:rsidRDefault="000E5572" w:rsidP="00015980">
      <w:pPr>
        <w:pStyle w:val="ListParagraph"/>
        <w:numPr>
          <w:ilvl w:val="0"/>
          <w:numId w:val="1"/>
        </w:numPr>
        <w:rPr>
          <w:rFonts w:ascii="Arial" w:hAnsi="Arial" w:cs="Arial"/>
          <w:b/>
          <w:sz w:val="20"/>
          <w:szCs w:val="20"/>
        </w:rPr>
      </w:pPr>
      <w:r>
        <w:rPr>
          <w:rFonts w:ascii="Arial" w:hAnsi="Arial" w:cs="Arial"/>
          <w:b/>
          <w:sz w:val="20"/>
          <w:szCs w:val="20"/>
        </w:rPr>
        <w:t>2026 Meeting Dates (Paper</w:t>
      </w:r>
      <w:r w:rsidR="00FC77F3">
        <w:rPr>
          <w:rFonts w:ascii="Arial" w:hAnsi="Arial" w:cs="Arial"/>
          <w:b/>
          <w:sz w:val="20"/>
          <w:szCs w:val="20"/>
        </w:rPr>
        <w:t xml:space="preserve"> </w:t>
      </w:r>
      <w:r>
        <w:rPr>
          <w:rFonts w:ascii="Arial" w:hAnsi="Arial" w:cs="Arial"/>
          <w:b/>
          <w:sz w:val="20"/>
          <w:szCs w:val="20"/>
        </w:rPr>
        <w:t>F)</w:t>
      </w:r>
    </w:p>
    <w:p w14:paraId="5DC7C0D4" w14:textId="73E8332A" w:rsidR="00FC77F3" w:rsidRDefault="00FC77F3" w:rsidP="00FC77F3">
      <w:pPr>
        <w:pStyle w:val="ListParagraph"/>
        <w:ind w:left="810"/>
        <w:rPr>
          <w:rFonts w:ascii="Arial" w:hAnsi="Arial" w:cs="Arial"/>
          <w:sz w:val="20"/>
          <w:szCs w:val="20"/>
        </w:rPr>
      </w:pPr>
      <w:r>
        <w:rPr>
          <w:rFonts w:ascii="Arial" w:hAnsi="Arial" w:cs="Arial"/>
          <w:sz w:val="20"/>
          <w:szCs w:val="20"/>
        </w:rPr>
        <w:t>The proposed dates were approved by the Meeting</w:t>
      </w:r>
    </w:p>
    <w:p w14:paraId="533D5B66" w14:textId="77777777" w:rsidR="00FC77F3" w:rsidRPr="00FC77F3" w:rsidRDefault="00FC77F3" w:rsidP="00FC77F3">
      <w:pPr>
        <w:pStyle w:val="ListParagraph"/>
        <w:ind w:left="810"/>
        <w:rPr>
          <w:rFonts w:ascii="Arial" w:hAnsi="Arial" w:cs="Arial"/>
          <w:sz w:val="20"/>
          <w:szCs w:val="20"/>
        </w:rPr>
      </w:pPr>
    </w:p>
    <w:p w14:paraId="098210B6" w14:textId="5E5DEA7F" w:rsidR="00FC77F3" w:rsidRDefault="00FC77F3" w:rsidP="00015980">
      <w:pPr>
        <w:pStyle w:val="ListParagraph"/>
        <w:numPr>
          <w:ilvl w:val="0"/>
          <w:numId w:val="1"/>
        </w:numPr>
        <w:rPr>
          <w:rFonts w:ascii="Arial" w:hAnsi="Arial" w:cs="Arial"/>
          <w:b/>
          <w:sz w:val="20"/>
          <w:szCs w:val="20"/>
        </w:rPr>
      </w:pPr>
      <w:r>
        <w:rPr>
          <w:rFonts w:ascii="Arial" w:hAnsi="Arial" w:cs="Arial"/>
          <w:b/>
          <w:sz w:val="20"/>
          <w:szCs w:val="20"/>
        </w:rPr>
        <w:t>Children</w:t>
      </w:r>
      <w:r w:rsidR="000C10B2">
        <w:rPr>
          <w:rFonts w:ascii="Arial" w:hAnsi="Arial" w:cs="Arial"/>
          <w:b/>
          <w:sz w:val="20"/>
          <w:szCs w:val="20"/>
        </w:rPr>
        <w:t>, Young People and Families Sub Group update/All Age Services</w:t>
      </w:r>
    </w:p>
    <w:p w14:paraId="11FC83C2" w14:textId="77141D1C" w:rsidR="000C10B2" w:rsidRDefault="000C10B2" w:rsidP="000C10B2">
      <w:pPr>
        <w:pStyle w:val="ListParagraph"/>
        <w:ind w:left="810"/>
        <w:rPr>
          <w:rFonts w:ascii="Arial" w:hAnsi="Arial" w:cs="Arial"/>
          <w:sz w:val="20"/>
          <w:szCs w:val="20"/>
        </w:rPr>
      </w:pPr>
      <w:r>
        <w:rPr>
          <w:rFonts w:ascii="Arial" w:hAnsi="Arial" w:cs="Arial"/>
          <w:sz w:val="20"/>
          <w:szCs w:val="20"/>
        </w:rPr>
        <w:t>This topic was covered in discussions under Paper A</w:t>
      </w:r>
    </w:p>
    <w:p w14:paraId="1F5766EC" w14:textId="77777777" w:rsidR="000C10B2" w:rsidRPr="000C10B2" w:rsidRDefault="000C10B2" w:rsidP="000C10B2">
      <w:pPr>
        <w:pStyle w:val="ListParagraph"/>
        <w:ind w:left="810"/>
        <w:rPr>
          <w:rFonts w:ascii="Arial" w:hAnsi="Arial" w:cs="Arial"/>
          <w:sz w:val="20"/>
          <w:szCs w:val="20"/>
        </w:rPr>
      </w:pPr>
    </w:p>
    <w:p w14:paraId="2B5C60DB" w14:textId="7742577B" w:rsidR="000C10B2" w:rsidRDefault="000C10B2" w:rsidP="008C23D9">
      <w:pPr>
        <w:pStyle w:val="ListParagraph"/>
        <w:numPr>
          <w:ilvl w:val="0"/>
          <w:numId w:val="1"/>
        </w:numPr>
        <w:jc w:val="both"/>
        <w:rPr>
          <w:rFonts w:ascii="Arial" w:hAnsi="Arial" w:cs="Arial"/>
          <w:b/>
          <w:sz w:val="20"/>
          <w:szCs w:val="20"/>
        </w:rPr>
      </w:pPr>
      <w:r>
        <w:rPr>
          <w:rFonts w:ascii="Arial" w:hAnsi="Arial" w:cs="Arial"/>
          <w:b/>
          <w:sz w:val="20"/>
          <w:szCs w:val="20"/>
        </w:rPr>
        <w:t>Harwell Feast Marquee Offer (Paper G)</w:t>
      </w:r>
    </w:p>
    <w:p w14:paraId="546B3B49" w14:textId="77777777" w:rsidR="00380D74" w:rsidRDefault="00380D74" w:rsidP="00380D74">
      <w:pPr>
        <w:pStyle w:val="ListParagraph"/>
        <w:jc w:val="both"/>
        <w:rPr>
          <w:rFonts w:ascii="Arial" w:hAnsi="Arial" w:cs="Arial"/>
          <w:b/>
          <w:sz w:val="20"/>
          <w:szCs w:val="20"/>
        </w:rPr>
      </w:pPr>
    </w:p>
    <w:p w14:paraId="0F7C9D8F" w14:textId="2C1838BE" w:rsidR="000C10B2" w:rsidRPr="00E64C70" w:rsidRDefault="001E5EE2" w:rsidP="008C23D9">
      <w:pPr>
        <w:pStyle w:val="ListParagraph"/>
        <w:ind w:left="810"/>
        <w:jc w:val="both"/>
        <w:rPr>
          <w:rFonts w:ascii="Arial" w:hAnsi="Arial" w:cs="Arial"/>
          <w:b/>
          <w:sz w:val="20"/>
          <w:szCs w:val="20"/>
        </w:rPr>
      </w:pPr>
      <w:r>
        <w:rPr>
          <w:rFonts w:ascii="Arial" w:hAnsi="Arial" w:cs="Arial"/>
          <w:sz w:val="20"/>
          <w:szCs w:val="20"/>
        </w:rPr>
        <w:t xml:space="preserve">While the opportunity to have </w:t>
      </w:r>
      <w:r w:rsidR="000C10B2">
        <w:rPr>
          <w:rFonts w:ascii="Arial" w:hAnsi="Arial" w:cs="Arial"/>
          <w:sz w:val="20"/>
          <w:szCs w:val="20"/>
        </w:rPr>
        <w:t xml:space="preserve">a </w:t>
      </w:r>
      <w:r w:rsidR="00C24BC0">
        <w:rPr>
          <w:rFonts w:ascii="Arial" w:hAnsi="Arial" w:cs="Arial"/>
          <w:sz w:val="20"/>
          <w:szCs w:val="20"/>
        </w:rPr>
        <w:t>C</w:t>
      </w:r>
      <w:r w:rsidR="00380D74">
        <w:rPr>
          <w:rFonts w:ascii="Arial" w:hAnsi="Arial" w:cs="Arial"/>
          <w:sz w:val="20"/>
          <w:szCs w:val="20"/>
        </w:rPr>
        <w:t>hurch s</w:t>
      </w:r>
      <w:r>
        <w:rPr>
          <w:rFonts w:ascii="Arial" w:hAnsi="Arial" w:cs="Arial"/>
          <w:sz w:val="20"/>
          <w:szCs w:val="20"/>
        </w:rPr>
        <w:t>ervice</w:t>
      </w:r>
      <w:r w:rsidR="000C10B2">
        <w:rPr>
          <w:rFonts w:ascii="Arial" w:hAnsi="Arial" w:cs="Arial"/>
          <w:sz w:val="20"/>
          <w:szCs w:val="20"/>
        </w:rPr>
        <w:t xml:space="preserve"> using the marquee was welcomed, the general feeling was that we did not have the resources to do this in 2026, but we would like to think that we would be able to in 2027 should the offer be repeated.</w:t>
      </w:r>
      <w:r>
        <w:rPr>
          <w:rFonts w:ascii="Arial" w:hAnsi="Arial" w:cs="Arial"/>
          <w:sz w:val="20"/>
          <w:szCs w:val="20"/>
        </w:rPr>
        <w:t xml:space="preserve"> Rebecca Lewes and Alex Reich asked the meeting to allow them a couple of weeks to see whether they could</w:t>
      </w:r>
      <w:r w:rsidR="00D20EE4">
        <w:rPr>
          <w:rFonts w:ascii="Arial" w:hAnsi="Arial" w:cs="Arial"/>
          <w:sz w:val="20"/>
          <w:szCs w:val="20"/>
        </w:rPr>
        <w:t xml:space="preserve"> come up with a viable </w:t>
      </w:r>
      <w:r w:rsidR="000755CD">
        <w:rPr>
          <w:rFonts w:ascii="Arial" w:hAnsi="Arial" w:cs="Arial"/>
          <w:sz w:val="20"/>
          <w:szCs w:val="20"/>
        </w:rPr>
        <w:t>proposition for 2026. It was agreed to wait until the end of October before replying to the offer.</w:t>
      </w:r>
      <w:r w:rsidR="00E64C70">
        <w:rPr>
          <w:rFonts w:ascii="Arial" w:hAnsi="Arial" w:cs="Arial"/>
          <w:sz w:val="20"/>
          <w:szCs w:val="20"/>
        </w:rPr>
        <w:t xml:space="preserve"> (</w:t>
      </w:r>
      <w:r w:rsidR="00E64C70">
        <w:rPr>
          <w:rFonts w:ascii="Arial" w:hAnsi="Arial" w:cs="Arial"/>
          <w:b/>
          <w:sz w:val="20"/>
          <w:szCs w:val="20"/>
        </w:rPr>
        <w:t>Action Elizabeth)</w:t>
      </w:r>
    </w:p>
    <w:p w14:paraId="73DC20B9" w14:textId="77777777" w:rsidR="0077283D" w:rsidRDefault="0077283D" w:rsidP="000C10B2">
      <w:pPr>
        <w:pStyle w:val="ListParagraph"/>
        <w:ind w:left="810"/>
        <w:rPr>
          <w:rFonts w:ascii="Arial" w:hAnsi="Arial" w:cs="Arial"/>
          <w:sz w:val="20"/>
          <w:szCs w:val="20"/>
        </w:rPr>
      </w:pPr>
    </w:p>
    <w:p w14:paraId="11E0BD56" w14:textId="77777777" w:rsidR="00151F47" w:rsidRDefault="00151F47" w:rsidP="000C10B2">
      <w:pPr>
        <w:pStyle w:val="ListParagraph"/>
        <w:ind w:left="810"/>
        <w:rPr>
          <w:rFonts w:ascii="Arial" w:hAnsi="Arial" w:cs="Arial"/>
          <w:sz w:val="20"/>
          <w:szCs w:val="20"/>
        </w:rPr>
      </w:pPr>
    </w:p>
    <w:p w14:paraId="75CC5A04" w14:textId="77777777" w:rsidR="00151F47" w:rsidRDefault="00151F47" w:rsidP="000C10B2">
      <w:pPr>
        <w:pStyle w:val="ListParagraph"/>
        <w:ind w:left="810"/>
        <w:rPr>
          <w:rFonts w:ascii="Arial" w:hAnsi="Arial" w:cs="Arial"/>
          <w:sz w:val="20"/>
          <w:szCs w:val="20"/>
        </w:rPr>
      </w:pPr>
    </w:p>
    <w:p w14:paraId="5EE0440E" w14:textId="77777777" w:rsidR="0077283D" w:rsidRPr="00151F47" w:rsidRDefault="0077283D" w:rsidP="000C10B2">
      <w:pPr>
        <w:pStyle w:val="ListParagraph"/>
        <w:ind w:left="810"/>
        <w:rPr>
          <w:rFonts w:ascii="Arial" w:hAnsi="Arial" w:cs="Arial"/>
          <w:sz w:val="20"/>
          <w:szCs w:val="20"/>
        </w:rPr>
      </w:pPr>
    </w:p>
    <w:p w14:paraId="315FDE17" w14:textId="77777777" w:rsidR="007B4B71" w:rsidRDefault="007B4B71" w:rsidP="00151F47">
      <w:pPr>
        <w:ind w:firstLine="720"/>
        <w:rPr>
          <w:rFonts w:ascii="Arial" w:hAnsi="Arial" w:cs="Arial"/>
          <w:b/>
          <w:bCs/>
          <w:color w:val="000000"/>
          <w:sz w:val="20"/>
          <w:szCs w:val="20"/>
          <w:lang w:eastAsia="en-GB"/>
        </w:rPr>
      </w:pPr>
      <w:r w:rsidRPr="007B4B71">
        <w:rPr>
          <w:rFonts w:ascii="Arial" w:hAnsi="Arial" w:cs="Arial"/>
          <w:b/>
          <w:bCs/>
          <w:color w:val="000000"/>
          <w:sz w:val="20"/>
          <w:szCs w:val="20"/>
          <w:lang w:eastAsia="en-GB"/>
        </w:rPr>
        <w:t>St Matthew’s PCC Meeting</w:t>
      </w:r>
    </w:p>
    <w:p w14:paraId="0B1A3590" w14:textId="77777777" w:rsidR="00C41DF2" w:rsidRPr="007B4B71" w:rsidRDefault="00C41DF2" w:rsidP="00151F47">
      <w:pPr>
        <w:ind w:firstLine="720"/>
        <w:rPr>
          <w:rFonts w:ascii="Arial" w:hAnsi="Arial" w:cs="Arial"/>
          <w:color w:val="000000"/>
          <w:sz w:val="20"/>
          <w:szCs w:val="20"/>
          <w:lang w:eastAsia="en-GB"/>
        </w:rPr>
      </w:pPr>
    </w:p>
    <w:p w14:paraId="73F62237" w14:textId="006FA91A" w:rsidR="0077283D" w:rsidRPr="00F8468E" w:rsidRDefault="00C41DF2" w:rsidP="00817CB5">
      <w:pPr>
        <w:pStyle w:val="ListParagraph"/>
        <w:jc w:val="both"/>
        <w:rPr>
          <w:rFonts w:ascii="Arial" w:hAnsi="Arial" w:cs="Arial"/>
          <w:sz w:val="20"/>
          <w:szCs w:val="20"/>
        </w:rPr>
      </w:pPr>
      <w:r w:rsidRPr="00C41DF2">
        <w:rPr>
          <w:rFonts w:ascii="Arial" w:hAnsi="Arial" w:cs="Arial"/>
          <w:sz w:val="20"/>
          <w:szCs w:val="20"/>
        </w:rPr>
        <w:t xml:space="preserve">Tony Hughes took over the Chair and welcomed everyone to the Meeting </w:t>
      </w:r>
    </w:p>
    <w:p w14:paraId="448B8CA5" w14:textId="77777777" w:rsidR="0077283D" w:rsidRPr="000C10B2" w:rsidRDefault="0077283D" w:rsidP="000C10B2">
      <w:pPr>
        <w:pStyle w:val="ListParagraph"/>
        <w:ind w:left="810"/>
        <w:rPr>
          <w:rFonts w:ascii="Arial" w:hAnsi="Arial" w:cs="Arial"/>
          <w:sz w:val="20"/>
          <w:szCs w:val="20"/>
        </w:rPr>
      </w:pPr>
    </w:p>
    <w:p w14:paraId="737CA2C0" w14:textId="0CDF21D9" w:rsidR="000C10B2" w:rsidRDefault="00657761" w:rsidP="00015980">
      <w:pPr>
        <w:pStyle w:val="ListParagraph"/>
        <w:numPr>
          <w:ilvl w:val="0"/>
          <w:numId w:val="1"/>
        </w:numPr>
        <w:rPr>
          <w:rFonts w:ascii="Arial" w:hAnsi="Arial" w:cs="Arial"/>
          <w:b/>
          <w:sz w:val="20"/>
          <w:szCs w:val="20"/>
        </w:rPr>
      </w:pPr>
      <w:r>
        <w:rPr>
          <w:rFonts w:ascii="Arial" w:hAnsi="Arial" w:cs="Arial"/>
          <w:b/>
          <w:sz w:val="20"/>
          <w:szCs w:val="20"/>
        </w:rPr>
        <w:t>Apologies for Absence</w:t>
      </w:r>
    </w:p>
    <w:p w14:paraId="67224989" w14:textId="30406962" w:rsidR="00657761" w:rsidRDefault="00657761" w:rsidP="00657761">
      <w:pPr>
        <w:pStyle w:val="ListParagraph"/>
        <w:ind w:left="810"/>
        <w:rPr>
          <w:rFonts w:ascii="Arial" w:hAnsi="Arial" w:cs="Arial"/>
          <w:sz w:val="20"/>
          <w:szCs w:val="20"/>
        </w:rPr>
      </w:pPr>
      <w:r>
        <w:rPr>
          <w:rFonts w:ascii="Arial" w:hAnsi="Arial" w:cs="Arial"/>
          <w:sz w:val="20"/>
          <w:szCs w:val="20"/>
        </w:rPr>
        <w:t>Apologies were received from Jan Radford and Pam Rolls.</w:t>
      </w:r>
    </w:p>
    <w:p w14:paraId="296C0674" w14:textId="77777777" w:rsidR="00657761" w:rsidRPr="00657761" w:rsidRDefault="00657761" w:rsidP="00657761">
      <w:pPr>
        <w:pStyle w:val="ListParagraph"/>
        <w:ind w:left="810"/>
        <w:rPr>
          <w:rFonts w:ascii="Arial" w:hAnsi="Arial" w:cs="Arial"/>
          <w:sz w:val="20"/>
          <w:szCs w:val="20"/>
        </w:rPr>
      </w:pPr>
    </w:p>
    <w:p w14:paraId="7E3686D2" w14:textId="321794E4" w:rsidR="00657761" w:rsidRDefault="00657761" w:rsidP="00015980">
      <w:pPr>
        <w:pStyle w:val="ListParagraph"/>
        <w:numPr>
          <w:ilvl w:val="0"/>
          <w:numId w:val="1"/>
        </w:numPr>
        <w:rPr>
          <w:rFonts w:ascii="Arial" w:hAnsi="Arial" w:cs="Arial"/>
          <w:b/>
          <w:sz w:val="20"/>
          <w:szCs w:val="20"/>
        </w:rPr>
      </w:pPr>
      <w:r>
        <w:rPr>
          <w:rFonts w:ascii="Arial" w:hAnsi="Arial" w:cs="Arial"/>
          <w:b/>
          <w:sz w:val="20"/>
          <w:szCs w:val="20"/>
        </w:rPr>
        <w:t>Decisions requested between Meetings</w:t>
      </w:r>
    </w:p>
    <w:p w14:paraId="77261CF1" w14:textId="77777777" w:rsidR="00741323" w:rsidRDefault="00741323" w:rsidP="00741323">
      <w:pPr>
        <w:pStyle w:val="ListParagraph"/>
        <w:ind w:left="810"/>
        <w:rPr>
          <w:rFonts w:ascii="Arial" w:hAnsi="Arial" w:cs="Arial"/>
          <w:b/>
          <w:sz w:val="20"/>
          <w:szCs w:val="20"/>
        </w:rPr>
      </w:pPr>
    </w:p>
    <w:tbl>
      <w:tblPr>
        <w:tblStyle w:val="TableGrid"/>
        <w:tblW w:w="0" w:type="auto"/>
        <w:tblLook w:val="04A0" w:firstRow="1" w:lastRow="0" w:firstColumn="1" w:lastColumn="0" w:noHBand="0" w:noVBand="1"/>
      </w:tblPr>
      <w:tblGrid>
        <w:gridCol w:w="1086"/>
        <w:gridCol w:w="1532"/>
        <w:gridCol w:w="4353"/>
        <w:gridCol w:w="2039"/>
      </w:tblGrid>
      <w:tr w:rsidR="00177AAB" w:rsidRPr="00943108" w14:paraId="2B86AB10" w14:textId="77777777" w:rsidTr="0081335D">
        <w:tc>
          <w:tcPr>
            <w:tcW w:w="1086" w:type="dxa"/>
          </w:tcPr>
          <w:p w14:paraId="7DDD68E4" w14:textId="77777777" w:rsidR="00177AAB" w:rsidRPr="00943108" w:rsidRDefault="00177AAB" w:rsidP="0081335D">
            <w:pPr>
              <w:rPr>
                <w:rFonts w:ascii="Arial" w:hAnsi="Arial" w:cs="Arial"/>
                <w:b/>
                <w:bCs/>
                <w:sz w:val="20"/>
                <w:szCs w:val="20"/>
              </w:rPr>
            </w:pPr>
            <w:r w:rsidRPr="00943108">
              <w:rPr>
                <w:rFonts w:ascii="Arial" w:hAnsi="Arial" w:cs="Arial"/>
                <w:b/>
                <w:bCs/>
                <w:sz w:val="20"/>
                <w:szCs w:val="20"/>
              </w:rPr>
              <w:t>Date</w:t>
            </w:r>
          </w:p>
        </w:tc>
        <w:tc>
          <w:tcPr>
            <w:tcW w:w="1532" w:type="dxa"/>
          </w:tcPr>
          <w:p w14:paraId="320DDDC1" w14:textId="77777777" w:rsidR="00177AAB" w:rsidRPr="00943108" w:rsidRDefault="00177AAB" w:rsidP="0081335D">
            <w:pPr>
              <w:rPr>
                <w:rFonts w:ascii="Arial" w:hAnsi="Arial" w:cs="Arial"/>
                <w:b/>
                <w:bCs/>
                <w:sz w:val="20"/>
                <w:szCs w:val="20"/>
              </w:rPr>
            </w:pPr>
            <w:r w:rsidRPr="00943108">
              <w:rPr>
                <w:rFonts w:ascii="Arial" w:hAnsi="Arial" w:cs="Arial"/>
                <w:b/>
                <w:bCs/>
                <w:sz w:val="20"/>
                <w:szCs w:val="20"/>
              </w:rPr>
              <w:t>Whole PCC or Standing Committee?</w:t>
            </w:r>
          </w:p>
        </w:tc>
        <w:tc>
          <w:tcPr>
            <w:tcW w:w="4353" w:type="dxa"/>
          </w:tcPr>
          <w:p w14:paraId="5900F061" w14:textId="77777777" w:rsidR="00177AAB" w:rsidRPr="00943108" w:rsidRDefault="00177AAB" w:rsidP="0081335D">
            <w:pPr>
              <w:rPr>
                <w:rFonts w:ascii="Arial" w:hAnsi="Arial" w:cs="Arial"/>
                <w:b/>
                <w:bCs/>
                <w:sz w:val="20"/>
                <w:szCs w:val="20"/>
              </w:rPr>
            </w:pPr>
            <w:r w:rsidRPr="00943108">
              <w:rPr>
                <w:rFonts w:ascii="Arial" w:hAnsi="Arial" w:cs="Arial"/>
                <w:b/>
                <w:bCs/>
                <w:sz w:val="20"/>
                <w:szCs w:val="20"/>
              </w:rPr>
              <w:t>Subject</w:t>
            </w:r>
          </w:p>
        </w:tc>
        <w:tc>
          <w:tcPr>
            <w:tcW w:w="2039" w:type="dxa"/>
          </w:tcPr>
          <w:p w14:paraId="1412AD15" w14:textId="77777777" w:rsidR="00177AAB" w:rsidRPr="00943108" w:rsidRDefault="00177AAB" w:rsidP="0081335D">
            <w:pPr>
              <w:rPr>
                <w:rFonts w:ascii="Arial" w:hAnsi="Arial" w:cs="Arial"/>
                <w:b/>
                <w:bCs/>
                <w:sz w:val="20"/>
                <w:szCs w:val="20"/>
              </w:rPr>
            </w:pPr>
            <w:r w:rsidRPr="00943108">
              <w:rPr>
                <w:rFonts w:ascii="Arial" w:hAnsi="Arial" w:cs="Arial"/>
                <w:b/>
                <w:bCs/>
                <w:sz w:val="20"/>
                <w:szCs w:val="20"/>
              </w:rPr>
              <w:t>Result</w:t>
            </w:r>
          </w:p>
        </w:tc>
      </w:tr>
      <w:tr w:rsidR="00177AAB" w:rsidRPr="00943108" w14:paraId="7C573F2B" w14:textId="77777777" w:rsidTr="0081335D">
        <w:trPr>
          <w:trHeight w:val="638"/>
        </w:trPr>
        <w:tc>
          <w:tcPr>
            <w:tcW w:w="1086" w:type="dxa"/>
          </w:tcPr>
          <w:p w14:paraId="685D53A3" w14:textId="77777777" w:rsidR="00177AAB" w:rsidRPr="00943108" w:rsidRDefault="00177AAB" w:rsidP="0081335D">
            <w:pPr>
              <w:rPr>
                <w:rFonts w:ascii="Arial" w:hAnsi="Arial" w:cs="Arial"/>
                <w:sz w:val="20"/>
                <w:szCs w:val="20"/>
              </w:rPr>
            </w:pPr>
            <w:r>
              <w:rPr>
                <w:rFonts w:ascii="Arial" w:hAnsi="Arial" w:cs="Arial"/>
                <w:sz w:val="20"/>
                <w:szCs w:val="20"/>
              </w:rPr>
              <w:t xml:space="preserve"> </w:t>
            </w:r>
          </w:p>
          <w:p w14:paraId="5F5E7159" w14:textId="33FBE4B8" w:rsidR="00177AAB" w:rsidRPr="00943108" w:rsidRDefault="00177AAB" w:rsidP="0081335D">
            <w:pPr>
              <w:rPr>
                <w:rFonts w:ascii="Arial" w:hAnsi="Arial" w:cs="Arial"/>
                <w:sz w:val="20"/>
                <w:szCs w:val="20"/>
              </w:rPr>
            </w:pPr>
            <w:r>
              <w:rPr>
                <w:rFonts w:ascii="Arial" w:hAnsi="Arial" w:cs="Arial"/>
                <w:sz w:val="20"/>
                <w:szCs w:val="20"/>
              </w:rPr>
              <w:t>2025-09-06</w:t>
            </w:r>
          </w:p>
        </w:tc>
        <w:tc>
          <w:tcPr>
            <w:tcW w:w="1532" w:type="dxa"/>
          </w:tcPr>
          <w:p w14:paraId="452F5B11" w14:textId="77777777" w:rsidR="00177AAB" w:rsidRDefault="00177AAB" w:rsidP="0081335D">
            <w:pPr>
              <w:rPr>
                <w:rFonts w:ascii="Arial" w:hAnsi="Arial" w:cs="Arial"/>
                <w:sz w:val="20"/>
                <w:szCs w:val="20"/>
              </w:rPr>
            </w:pPr>
          </w:p>
          <w:p w14:paraId="44C57F0E" w14:textId="5E3FFC80" w:rsidR="00177AAB" w:rsidRPr="00943108" w:rsidRDefault="00177AAB" w:rsidP="0081335D">
            <w:pPr>
              <w:rPr>
                <w:rFonts w:ascii="Arial" w:hAnsi="Arial" w:cs="Arial"/>
                <w:sz w:val="20"/>
                <w:szCs w:val="20"/>
              </w:rPr>
            </w:pPr>
            <w:r>
              <w:rPr>
                <w:rFonts w:ascii="Arial" w:hAnsi="Arial" w:cs="Arial"/>
                <w:sz w:val="20"/>
                <w:szCs w:val="20"/>
              </w:rPr>
              <w:t>Standing Committee</w:t>
            </w:r>
          </w:p>
        </w:tc>
        <w:tc>
          <w:tcPr>
            <w:tcW w:w="4353" w:type="dxa"/>
          </w:tcPr>
          <w:p w14:paraId="67A81ACB" w14:textId="6444FAE3" w:rsidR="00177AAB" w:rsidRPr="00AE3574" w:rsidRDefault="00177AAB" w:rsidP="0081335D">
            <w:pPr>
              <w:pStyle w:val="ox-cad083d90b-msonormal"/>
              <w:rPr>
                <w:rFonts w:ascii="Arial" w:hAnsi="Arial" w:cs="Arial"/>
                <w:iCs/>
                <w:sz w:val="20"/>
                <w:szCs w:val="20"/>
              </w:rPr>
            </w:pPr>
            <w:r>
              <w:rPr>
                <w:rFonts w:ascii="Arial" w:hAnsi="Arial" w:cs="Arial"/>
                <w:iCs/>
                <w:sz w:val="20"/>
                <w:szCs w:val="20"/>
              </w:rPr>
              <w:t>Purchase of iKnowChurch’s complete Church Administration package for £28.60 per month</w:t>
            </w:r>
          </w:p>
        </w:tc>
        <w:tc>
          <w:tcPr>
            <w:tcW w:w="2039" w:type="dxa"/>
          </w:tcPr>
          <w:p w14:paraId="3718CE5D" w14:textId="77777777" w:rsidR="00177AAB" w:rsidRDefault="00177AAB" w:rsidP="0081335D">
            <w:pPr>
              <w:rPr>
                <w:rFonts w:ascii="Arial" w:hAnsi="Arial" w:cs="Arial"/>
                <w:b/>
                <w:bCs/>
                <w:color w:val="FF0000"/>
                <w:sz w:val="20"/>
                <w:szCs w:val="20"/>
              </w:rPr>
            </w:pPr>
          </w:p>
          <w:p w14:paraId="4DB19FD9" w14:textId="77777777" w:rsidR="00177AAB" w:rsidRPr="0015693E" w:rsidRDefault="00177AAB" w:rsidP="0081335D">
            <w:pPr>
              <w:rPr>
                <w:rFonts w:ascii="Arial" w:hAnsi="Arial" w:cs="Arial"/>
                <w:bCs/>
                <w:sz w:val="20"/>
                <w:szCs w:val="20"/>
              </w:rPr>
            </w:pPr>
            <w:r w:rsidRPr="0015693E">
              <w:rPr>
                <w:rFonts w:ascii="Arial" w:hAnsi="Arial" w:cs="Arial"/>
                <w:bCs/>
                <w:sz w:val="20"/>
                <w:szCs w:val="20"/>
              </w:rPr>
              <w:t>unanimous</w:t>
            </w:r>
          </w:p>
          <w:p w14:paraId="324E2E69" w14:textId="77777777" w:rsidR="00177AAB" w:rsidRPr="00AE3574" w:rsidRDefault="00177AAB" w:rsidP="0081335D">
            <w:pPr>
              <w:rPr>
                <w:rFonts w:ascii="Arial" w:hAnsi="Arial" w:cs="Arial"/>
                <w:b/>
                <w:bCs/>
                <w:sz w:val="20"/>
                <w:szCs w:val="20"/>
              </w:rPr>
            </w:pPr>
          </w:p>
        </w:tc>
      </w:tr>
    </w:tbl>
    <w:p w14:paraId="1DB9E3E2" w14:textId="77777777" w:rsidR="00657761" w:rsidRDefault="00657761" w:rsidP="00657761">
      <w:pPr>
        <w:pStyle w:val="ListParagraph"/>
        <w:ind w:left="810"/>
        <w:rPr>
          <w:rFonts w:ascii="Arial" w:hAnsi="Arial" w:cs="Arial"/>
          <w:b/>
          <w:sz w:val="20"/>
          <w:szCs w:val="20"/>
        </w:rPr>
      </w:pPr>
    </w:p>
    <w:p w14:paraId="769DA624" w14:textId="77777777" w:rsidR="00F8468E" w:rsidRPr="00657761" w:rsidRDefault="00F8468E" w:rsidP="00657761">
      <w:pPr>
        <w:pStyle w:val="ListParagraph"/>
        <w:ind w:left="810"/>
        <w:rPr>
          <w:rFonts w:ascii="Arial" w:hAnsi="Arial" w:cs="Arial"/>
          <w:b/>
          <w:sz w:val="20"/>
          <w:szCs w:val="20"/>
        </w:rPr>
      </w:pPr>
    </w:p>
    <w:p w14:paraId="4DB7C2D2" w14:textId="08CE505E" w:rsidR="00657761" w:rsidRPr="00B26A3F" w:rsidRDefault="00F8468E" w:rsidP="00015980">
      <w:pPr>
        <w:pStyle w:val="ListParagraph"/>
        <w:numPr>
          <w:ilvl w:val="0"/>
          <w:numId w:val="1"/>
        </w:numPr>
        <w:rPr>
          <w:rFonts w:ascii="Arial" w:hAnsi="Arial" w:cs="Arial"/>
          <w:b/>
          <w:sz w:val="20"/>
          <w:szCs w:val="20"/>
        </w:rPr>
      </w:pPr>
      <w:r>
        <w:rPr>
          <w:rFonts w:ascii="Arial" w:hAnsi="Arial" w:cs="Arial"/>
          <w:b/>
          <w:sz w:val="20"/>
          <w:szCs w:val="20"/>
        </w:rPr>
        <w:t xml:space="preserve">Minutes of the PCC Meeting on 1 July 2025 </w:t>
      </w:r>
      <w:r>
        <w:rPr>
          <w:rFonts w:ascii="Arial" w:hAnsi="Arial" w:cs="Arial"/>
          <w:sz w:val="20"/>
          <w:szCs w:val="20"/>
        </w:rPr>
        <w:t>were agreed and signed.</w:t>
      </w:r>
    </w:p>
    <w:p w14:paraId="50A0B0B7" w14:textId="77777777" w:rsidR="00B26A3F" w:rsidRPr="00F8468E" w:rsidRDefault="00B26A3F" w:rsidP="00B26A3F">
      <w:pPr>
        <w:pStyle w:val="ListParagraph"/>
        <w:ind w:left="810"/>
        <w:rPr>
          <w:rFonts w:ascii="Arial" w:hAnsi="Arial" w:cs="Arial"/>
          <w:b/>
          <w:sz w:val="20"/>
          <w:szCs w:val="20"/>
        </w:rPr>
      </w:pPr>
    </w:p>
    <w:p w14:paraId="6DEDCFA8" w14:textId="77777777" w:rsidR="00F8468E" w:rsidRPr="00F8468E" w:rsidRDefault="00F8468E" w:rsidP="00F8468E">
      <w:pPr>
        <w:pStyle w:val="ListParagraph"/>
        <w:ind w:left="810"/>
        <w:rPr>
          <w:rFonts w:ascii="Arial" w:hAnsi="Arial" w:cs="Arial"/>
          <w:b/>
          <w:sz w:val="20"/>
          <w:szCs w:val="20"/>
        </w:rPr>
      </w:pPr>
    </w:p>
    <w:p w14:paraId="5F4F85D6" w14:textId="574451FF" w:rsidR="00F8468E" w:rsidRDefault="00F8468E" w:rsidP="00015980">
      <w:pPr>
        <w:pStyle w:val="ListParagraph"/>
        <w:numPr>
          <w:ilvl w:val="0"/>
          <w:numId w:val="1"/>
        </w:numPr>
        <w:rPr>
          <w:rFonts w:ascii="Arial" w:hAnsi="Arial" w:cs="Arial"/>
          <w:b/>
          <w:sz w:val="20"/>
          <w:szCs w:val="20"/>
        </w:rPr>
      </w:pPr>
      <w:r>
        <w:rPr>
          <w:rFonts w:ascii="Arial" w:hAnsi="Arial" w:cs="Arial"/>
          <w:b/>
          <w:sz w:val="20"/>
          <w:szCs w:val="20"/>
        </w:rPr>
        <w:t>Election of Deanery Synod Representative.</w:t>
      </w:r>
    </w:p>
    <w:p w14:paraId="52DA5859" w14:textId="77777777" w:rsidR="00F8468E" w:rsidRPr="00F8468E" w:rsidRDefault="00F8468E" w:rsidP="00F8468E">
      <w:pPr>
        <w:rPr>
          <w:rFonts w:ascii="Arial" w:hAnsi="Arial" w:cs="Arial"/>
          <w:b/>
          <w:sz w:val="20"/>
          <w:szCs w:val="20"/>
        </w:rPr>
      </w:pPr>
    </w:p>
    <w:p w14:paraId="76D7E0DC" w14:textId="5FE538D1" w:rsidR="00F8468E" w:rsidRDefault="00063044" w:rsidP="00F8468E">
      <w:pPr>
        <w:pStyle w:val="ListParagraph"/>
        <w:ind w:left="810"/>
        <w:rPr>
          <w:rFonts w:ascii="Arial" w:hAnsi="Arial" w:cs="Arial"/>
          <w:sz w:val="20"/>
          <w:szCs w:val="20"/>
        </w:rPr>
      </w:pPr>
      <w:r>
        <w:rPr>
          <w:rFonts w:ascii="Arial" w:hAnsi="Arial" w:cs="Arial"/>
          <w:sz w:val="20"/>
          <w:szCs w:val="20"/>
        </w:rPr>
        <w:t>There are currently two Synod Representative vacancies and Adrian Bollon was willing to fill one vacancy.</w:t>
      </w:r>
    </w:p>
    <w:p w14:paraId="0A4F375B" w14:textId="77777777" w:rsidR="009E4823" w:rsidRDefault="009E4823" w:rsidP="00F8468E">
      <w:pPr>
        <w:pStyle w:val="ListParagraph"/>
        <w:ind w:left="810"/>
        <w:rPr>
          <w:rFonts w:ascii="Arial" w:hAnsi="Arial" w:cs="Arial"/>
          <w:sz w:val="20"/>
          <w:szCs w:val="20"/>
        </w:rPr>
      </w:pPr>
    </w:p>
    <w:p w14:paraId="1C0B62D8" w14:textId="77777777" w:rsidR="009E4823" w:rsidRDefault="009E4823" w:rsidP="00F8468E">
      <w:pPr>
        <w:pStyle w:val="ListParagraph"/>
        <w:ind w:left="810"/>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1217"/>
        <w:gridCol w:w="1410"/>
        <w:gridCol w:w="1091"/>
        <w:gridCol w:w="1225"/>
        <w:gridCol w:w="1575"/>
      </w:tblGrid>
      <w:tr w:rsidR="009E4823" w:rsidRPr="00943108" w14:paraId="7B501760" w14:textId="77777777" w:rsidTr="0081335D">
        <w:tc>
          <w:tcPr>
            <w:tcW w:w="2497" w:type="dxa"/>
            <w:shd w:val="clear" w:color="auto" w:fill="auto"/>
          </w:tcPr>
          <w:p w14:paraId="227CD094" w14:textId="77777777" w:rsidR="009E4823" w:rsidRPr="00943108" w:rsidRDefault="009E4823" w:rsidP="0081335D">
            <w:pPr>
              <w:rPr>
                <w:rFonts w:ascii="Arial" w:hAnsi="Arial" w:cs="Arial"/>
                <w:b/>
                <w:i/>
                <w:sz w:val="20"/>
                <w:szCs w:val="20"/>
              </w:rPr>
            </w:pPr>
            <w:r w:rsidRPr="00943108">
              <w:rPr>
                <w:rFonts w:ascii="Arial" w:hAnsi="Arial" w:cs="Arial"/>
                <w:b/>
                <w:i/>
                <w:sz w:val="20"/>
                <w:szCs w:val="20"/>
              </w:rPr>
              <w:t>Resolution</w:t>
            </w:r>
          </w:p>
        </w:tc>
        <w:tc>
          <w:tcPr>
            <w:tcW w:w="6518" w:type="dxa"/>
            <w:gridSpan w:val="5"/>
            <w:shd w:val="clear" w:color="auto" w:fill="auto"/>
          </w:tcPr>
          <w:p w14:paraId="295A90DD" w14:textId="2C1B6C3A" w:rsidR="009E4823" w:rsidRDefault="009E4823" w:rsidP="0081335D">
            <w:pPr>
              <w:spacing w:after="240"/>
              <w:rPr>
                <w:rFonts w:ascii="Arial" w:hAnsi="Arial" w:cs="Arial"/>
                <w:sz w:val="20"/>
                <w:szCs w:val="20"/>
              </w:rPr>
            </w:pPr>
            <w:r>
              <w:rPr>
                <w:rFonts w:ascii="Arial" w:hAnsi="Arial" w:cs="Arial"/>
                <w:sz w:val="20"/>
                <w:szCs w:val="20"/>
              </w:rPr>
              <w:t xml:space="preserve"> That Adrian Bollon should be elected as a Deanery Synod representative for St Matthew’s Church Harwell</w:t>
            </w:r>
          </w:p>
          <w:p w14:paraId="0EC6CA6B" w14:textId="77777777" w:rsidR="009E4823" w:rsidRPr="00943108" w:rsidRDefault="009E4823" w:rsidP="009E4823">
            <w:pPr>
              <w:spacing w:after="240"/>
              <w:rPr>
                <w:rFonts w:ascii="Arial" w:hAnsi="Arial" w:cs="Arial"/>
                <w:sz w:val="20"/>
                <w:szCs w:val="20"/>
              </w:rPr>
            </w:pPr>
          </w:p>
        </w:tc>
      </w:tr>
      <w:tr w:rsidR="009E4823" w:rsidRPr="00943108" w14:paraId="221492C4" w14:textId="77777777" w:rsidTr="0081335D">
        <w:trPr>
          <w:trHeight w:val="221"/>
        </w:trPr>
        <w:tc>
          <w:tcPr>
            <w:tcW w:w="2497" w:type="dxa"/>
            <w:shd w:val="clear" w:color="auto" w:fill="auto"/>
          </w:tcPr>
          <w:p w14:paraId="4A9DBA08" w14:textId="77777777" w:rsidR="009E4823" w:rsidRPr="00943108" w:rsidRDefault="009E4823" w:rsidP="0081335D">
            <w:pPr>
              <w:rPr>
                <w:rFonts w:ascii="Arial" w:hAnsi="Arial" w:cs="Arial"/>
                <w:b/>
                <w:i/>
                <w:sz w:val="20"/>
                <w:szCs w:val="20"/>
              </w:rPr>
            </w:pPr>
            <w:r w:rsidRPr="00943108">
              <w:rPr>
                <w:rFonts w:ascii="Arial" w:hAnsi="Arial" w:cs="Arial"/>
                <w:b/>
                <w:i/>
                <w:sz w:val="20"/>
                <w:szCs w:val="20"/>
              </w:rPr>
              <w:t>Proposed</w:t>
            </w:r>
          </w:p>
        </w:tc>
        <w:tc>
          <w:tcPr>
            <w:tcW w:w="1217" w:type="dxa"/>
            <w:shd w:val="clear" w:color="auto" w:fill="auto"/>
          </w:tcPr>
          <w:p w14:paraId="1FF69E00" w14:textId="2DEEF8F4" w:rsidR="009E4823" w:rsidRPr="00943108" w:rsidRDefault="003A6027" w:rsidP="0081335D">
            <w:pPr>
              <w:spacing w:after="240"/>
              <w:rPr>
                <w:rFonts w:ascii="Arial" w:hAnsi="Arial" w:cs="Arial"/>
                <w:sz w:val="20"/>
                <w:szCs w:val="20"/>
              </w:rPr>
            </w:pPr>
            <w:r>
              <w:rPr>
                <w:rFonts w:ascii="Arial" w:hAnsi="Arial" w:cs="Arial"/>
                <w:sz w:val="20"/>
                <w:szCs w:val="20"/>
              </w:rPr>
              <w:t>Adrian Rance- McGre</w:t>
            </w:r>
            <w:r w:rsidR="009E4823">
              <w:rPr>
                <w:rFonts w:ascii="Arial" w:hAnsi="Arial" w:cs="Arial"/>
                <w:sz w:val="20"/>
                <w:szCs w:val="20"/>
              </w:rPr>
              <w:t>gor</w:t>
            </w:r>
          </w:p>
        </w:tc>
        <w:tc>
          <w:tcPr>
            <w:tcW w:w="1410" w:type="dxa"/>
            <w:shd w:val="clear" w:color="auto" w:fill="auto"/>
          </w:tcPr>
          <w:p w14:paraId="5318185A" w14:textId="77777777" w:rsidR="009E4823" w:rsidRPr="00943108" w:rsidRDefault="009E4823" w:rsidP="0081335D">
            <w:pPr>
              <w:rPr>
                <w:rFonts w:ascii="Arial" w:hAnsi="Arial" w:cs="Arial"/>
                <w:b/>
                <w:i/>
                <w:sz w:val="20"/>
                <w:szCs w:val="20"/>
              </w:rPr>
            </w:pPr>
            <w:r w:rsidRPr="00943108">
              <w:rPr>
                <w:rFonts w:ascii="Arial" w:hAnsi="Arial" w:cs="Arial"/>
                <w:b/>
                <w:i/>
                <w:sz w:val="20"/>
                <w:szCs w:val="20"/>
              </w:rPr>
              <w:t>Seconded</w:t>
            </w:r>
          </w:p>
        </w:tc>
        <w:tc>
          <w:tcPr>
            <w:tcW w:w="1091" w:type="dxa"/>
            <w:shd w:val="clear" w:color="auto" w:fill="auto"/>
          </w:tcPr>
          <w:p w14:paraId="0968FEE3" w14:textId="77777777" w:rsidR="009E4823" w:rsidRDefault="009E4823" w:rsidP="0081335D">
            <w:pPr>
              <w:rPr>
                <w:rFonts w:ascii="Arial" w:hAnsi="Arial" w:cs="Arial"/>
                <w:sz w:val="20"/>
                <w:szCs w:val="20"/>
              </w:rPr>
            </w:pPr>
          </w:p>
          <w:p w14:paraId="5E6B10EE" w14:textId="1C06FE65" w:rsidR="009E4823" w:rsidRPr="00943108" w:rsidRDefault="009E4823" w:rsidP="0081335D">
            <w:pPr>
              <w:rPr>
                <w:rFonts w:ascii="Arial" w:hAnsi="Arial" w:cs="Arial"/>
                <w:sz w:val="20"/>
                <w:szCs w:val="20"/>
              </w:rPr>
            </w:pPr>
            <w:r>
              <w:rPr>
                <w:rFonts w:ascii="Arial" w:hAnsi="Arial" w:cs="Arial"/>
                <w:sz w:val="20"/>
                <w:szCs w:val="20"/>
              </w:rPr>
              <w:t>Stephen Manning</w:t>
            </w:r>
          </w:p>
        </w:tc>
        <w:tc>
          <w:tcPr>
            <w:tcW w:w="1225" w:type="dxa"/>
            <w:shd w:val="clear" w:color="auto" w:fill="auto"/>
          </w:tcPr>
          <w:p w14:paraId="4C756B4D" w14:textId="77777777" w:rsidR="009E4823" w:rsidRPr="00943108" w:rsidRDefault="009E4823" w:rsidP="0081335D">
            <w:pPr>
              <w:rPr>
                <w:rFonts w:ascii="Arial" w:hAnsi="Arial" w:cs="Arial"/>
                <w:b/>
                <w:i/>
                <w:sz w:val="20"/>
                <w:szCs w:val="20"/>
              </w:rPr>
            </w:pPr>
            <w:r w:rsidRPr="00943108">
              <w:rPr>
                <w:rFonts w:ascii="Arial" w:hAnsi="Arial" w:cs="Arial"/>
                <w:b/>
                <w:i/>
                <w:sz w:val="20"/>
                <w:szCs w:val="20"/>
              </w:rPr>
              <w:t>Passed</w:t>
            </w:r>
          </w:p>
        </w:tc>
        <w:tc>
          <w:tcPr>
            <w:tcW w:w="1575" w:type="dxa"/>
            <w:shd w:val="clear" w:color="auto" w:fill="auto"/>
          </w:tcPr>
          <w:p w14:paraId="4FA257F1" w14:textId="77777777" w:rsidR="009E4823" w:rsidRPr="00943108" w:rsidRDefault="009E4823" w:rsidP="0081335D">
            <w:pPr>
              <w:rPr>
                <w:rFonts w:ascii="Arial" w:hAnsi="Arial" w:cs="Arial"/>
                <w:sz w:val="20"/>
                <w:szCs w:val="20"/>
              </w:rPr>
            </w:pPr>
            <w:r>
              <w:rPr>
                <w:rFonts w:ascii="Arial" w:hAnsi="Arial" w:cs="Arial"/>
                <w:sz w:val="20"/>
                <w:szCs w:val="20"/>
              </w:rPr>
              <w:t>Unanimously</w:t>
            </w:r>
          </w:p>
        </w:tc>
      </w:tr>
    </w:tbl>
    <w:p w14:paraId="05622D9F" w14:textId="77777777" w:rsidR="009E4823" w:rsidRPr="00063044" w:rsidRDefault="009E4823" w:rsidP="00F8468E">
      <w:pPr>
        <w:pStyle w:val="ListParagraph"/>
        <w:ind w:left="810"/>
        <w:rPr>
          <w:rFonts w:ascii="Arial" w:hAnsi="Arial" w:cs="Arial"/>
          <w:sz w:val="20"/>
          <w:szCs w:val="20"/>
        </w:rPr>
      </w:pPr>
    </w:p>
    <w:p w14:paraId="7614B0A0" w14:textId="77777777" w:rsidR="00F8468E" w:rsidRPr="00F8468E" w:rsidRDefault="00F8468E" w:rsidP="00F8468E">
      <w:pPr>
        <w:rPr>
          <w:rFonts w:ascii="Arial" w:hAnsi="Arial" w:cs="Arial"/>
          <w:b/>
          <w:sz w:val="20"/>
          <w:szCs w:val="20"/>
        </w:rPr>
      </w:pPr>
    </w:p>
    <w:p w14:paraId="730A881D" w14:textId="33658D9B" w:rsidR="00F8468E" w:rsidRPr="0021489A" w:rsidRDefault="0021489A" w:rsidP="00015980">
      <w:pPr>
        <w:pStyle w:val="ListParagraph"/>
        <w:numPr>
          <w:ilvl w:val="0"/>
          <w:numId w:val="1"/>
        </w:numPr>
        <w:rPr>
          <w:rFonts w:ascii="Arial" w:hAnsi="Arial" w:cs="Arial"/>
          <w:b/>
          <w:sz w:val="20"/>
          <w:szCs w:val="20"/>
        </w:rPr>
      </w:pPr>
      <w:r>
        <w:rPr>
          <w:rFonts w:ascii="Arial" w:hAnsi="Arial" w:cs="Arial"/>
          <w:b/>
          <w:sz w:val="20"/>
          <w:szCs w:val="20"/>
        </w:rPr>
        <w:t>Resignation.</w:t>
      </w:r>
      <w:r>
        <w:rPr>
          <w:rFonts w:ascii="Arial" w:hAnsi="Arial" w:cs="Arial"/>
          <w:sz w:val="20"/>
          <w:szCs w:val="20"/>
        </w:rPr>
        <w:t xml:space="preserve"> The Meeting noted with regret Phill Johnston’s resignation from Harwell PCC  </w:t>
      </w:r>
    </w:p>
    <w:p w14:paraId="0E3AF656" w14:textId="563849AA" w:rsidR="0021489A" w:rsidRDefault="0021489A" w:rsidP="0021489A">
      <w:pPr>
        <w:pStyle w:val="ListParagraph"/>
        <w:ind w:left="810"/>
        <w:rPr>
          <w:rFonts w:ascii="Arial" w:hAnsi="Arial" w:cs="Arial"/>
          <w:sz w:val="20"/>
          <w:szCs w:val="20"/>
        </w:rPr>
      </w:pPr>
      <w:r>
        <w:rPr>
          <w:rFonts w:ascii="Arial" w:hAnsi="Arial" w:cs="Arial"/>
          <w:b/>
          <w:sz w:val="20"/>
          <w:szCs w:val="20"/>
        </w:rPr>
        <w:t xml:space="preserve">                       </w:t>
      </w:r>
      <w:r>
        <w:rPr>
          <w:rFonts w:ascii="Arial" w:hAnsi="Arial" w:cs="Arial"/>
          <w:sz w:val="20"/>
          <w:szCs w:val="20"/>
        </w:rPr>
        <w:t>for personal reasons</w:t>
      </w:r>
      <w:r w:rsidR="00A27175">
        <w:rPr>
          <w:rFonts w:ascii="Arial" w:hAnsi="Arial" w:cs="Arial"/>
          <w:sz w:val="20"/>
          <w:szCs w:val="20"/>
        </w:rPr>
        <w:t>.</w:t>
      </w:r>
    </w:p>
    <w:p w14:paraId="59F65071" w14:textId="77777777" w:rsidR="0021489A" w:rsidRPr="0021489A" w:rsidRDefault="0021489A" w:rsidP="0021489A">
      <w:pPr>
        <w:pStyle w:val="ListParagraph"/>
        <w:ind w:left="810"/>
        <w:rPr>
          <w:rFonts w:ascii="Arial" w:hAnsi="Arial" w:cs="Arial"/>
          <w:sz w:val="20"/>
          <w:szCs w:val="20"/>
        </w:rPr>
      </w:pPr>
    </w:p>
    <w:p w14:paraId="22C891A3" w14:textId="152AC75C" w:rsidR="0021489A" w:rsidRDefault="00E406A1" w:rsidP="007E7CF9">
      <w:pPr>
        <w:pStyle w:val="ListParagraph"/>
        <w:numPr>
          <w:ilvl w:val="0"/>
          <w:numId w:val="1"/>
        </w:numPr>
        <w:jc w:val="both"/>
        <w:rPr>
          <w:rFonts w:ascii="Arial" w:hAnsi="Arial" w:cs="Arial"/>
          <w:b/>
          <w:sz w:val="20"/>
          <w:szCs w:val="20"/>
        </w:rPr>
      </w:pPr>
      <w:r>
        <w:rPr>
          <w:rFonts w:ascii="Arial" w:hAnsi="Arial" w:cs="Arial"/>
          <w:b/>
          <w:sz w:val="20"/>
          <w:szCs w:val="20"/>
        </w:rPr>
        <w:t>Building Committee Report (Paper N)</w:t>
      </w:r>
    </w:p>
    <w:p w14:paraId="1C8E47E0" w14:textId="77777777" w:rsidR="007E7CF9" w:rsidRDefault="007E7CF9" w:rsidP="007E7CF9">
      <w:pPr>
        <w:pStyle w:val="ListParagraph"/>
        <w:ind w:left="810"/>
        <w:jc w:val="both"/>
        <w:rPr>
          <w:rFonts w:ascii="Arial" w:hAnsi="Arial" w:cs="Arial"/>
          <w:b/>
          <w:sz w:val="20"/>
          <w:szCs w:val="20"/>
        </w:rPr>
      </w:pPr>
    </w:p>
    <w:p w14:paraId="7744A688" w14:textId="3669B4A2" w:rsidR="00E406A1" w:rsidRDefault="00E406A1" w:rsidP="007E7CF9">
      <w:pPr>
        <w:pStyle w:val="ListParagraph"/>
        <w:ind w:left="810"/>
        <w:jc w:val="both"/>
        <w:rPr>
          <w:rFonts w:ascii="Arial" w:hAnsi="Arial" w:cs="Arial"/>
          <w:sz w:val="20"/>
          <w:szCs w:val="20"/>
        </w:rPr>
      </w:pPr>
      <w:r>
        <w:rPr>
          <w:rFonts w:ascii="Arial" w:hAnsi="Arial" w:cs="Arial"/>
          <w:sz w:val="20"/>
          <w:szCs w:val="20"/>
        </w:rPr>
        <w:t>The Meeting noted this Report</w:t>
      </w:r>
      <w:r w:rsidR="007E7CF9">
        <w:rPr>
          <w:rFonts w:ascii="Arial" w:hAnsi="Arial" w:cs="Arial"/>
          <w:sz w:val="20"/>
          <w:szCs w:val="20"/>
        </w:rPr>
        <w:t>, and</w:t>
      </w:r>
      <w:r w:rsidR="00647CF7">
        <w:rPr>
          <w:rFonts w:ascii="Arial" w:hAnsi="Arial" w:cs="Arial"/>
          <w:sz w:val="20"/>
          <w:szCs w:val="20"/>
        </w:rPr>
        <w:t xml:space="preserve"> </w:t>
      </w:r>
      <w:r w:rsidR="007E7CF9">
        <w:rPr>
          <w:rFonts w:ascii="Arial" w:hAnsi="Arial" w:cs="Arial"/>
          <w:sz w:val="20"/>
          <w:szCs w:val="20"/>
        </w:rPr>
        <w:t>the planned re-rendering of the north transept in November. Tony Hughes drew the Meeting’</w:t>
      </w:r>
      <w:r w:rsidR="00185774">
        <w:rPr>
          <w:rFonts w:ascii="Arial" w:hAnsi="Arial" w:cs="Arial"/>
          <w:sz w:val="20"/>
          <w:szCs w:val="20"/>
        </w:rPr>
        <w:t xml:space="preserve">s </w:t>
      </w:r>
      <w:r w:rsidR="007E7CF9">
        <w:rPr>
          <w:rFonts w:ascii="Arial" w:hAnsi="Arial" w:cs="Arial"/>
          <w:sz w:val="20"/>
          <w:szCs w:val="20"/>
        </w:rPr>
        <w:t>attention to the need to find someone to take over the church sound and audio system. It was suggested that a request for help could be included in the proposed quarterly PCC Report or perhaps an appeal could be made during a morning service. Tony undertook to consider these suggestions.</w:t>
      </w:r>
    </w:p>
    <w:p w14:paraId="03F95184" w14:textId="77777777" w:rsidR="00093ECA" w:rsidRPr="00E406A1" w:rsidRDefault="00093ECA" w:rsidP="007E7CF9">
      <w:pPr>
        <w:pStyle w:val="ListParagraph"/>
        <w:ind w:left="810"/>
        <w:jc w:val="both"/>
        <w:rPr>
          <w:rFonts w:ascii="Arial" w:hAnsi="Arial" w:cs="Arial"/>
          <w:sz w:val="20"/>
          <w:szCs w:val="20"/>
        </w:rPr>
      </w:pPr>
    </w:p>
    <w:p w14:paraId="55CE3EFF" w14:textId="3B9E19DD" w:rsidR="00E406A1" w:rsidRDefault="00185774" w:rsidP="00647CF7">
      <w:pPr>
        <w:pStyle w:val="ListParagraph"/>
        <w:numPr>
          <w:ilvl w:val="0"/>
          <w:numId w:val="1"/>
        </w:numPr>
        <w:jc w:val="both"/>
        <w:rPr>
          <w:rFonts w:ascii="Arial" w:hAnsi="Arial" w:cs="Arial"/>
          <w:b/>
          <w:sz w:val="20"/>
          <w:szCs w:val="20"/>
        </w:rPr>
      </w:pPr>
      <w:r>
        <w:rPr>
          <w:rFonts w:ascii="Arial" w:hAnsi="Arial" w:cs="Arial"/>
          <w:b/>
          <w:sz w:val="20"/>
          <w:szCs w:val="20"/>
        </w:rPr>
        <w:t>Church Hall Report</w:t>
      </w:r>
    </w:p>
    <w:p w14:paraId="14521821" w14:textId="77777777" w:rsidR="005C4B26" w:rsidRDefault="005C4B26" w:rsidP="005C4B26">
      <w:pPr>
        <w:pStyle w:val="ListParagraph"/>
        <w:ind w:left="810"/>
        <w:jc w:val="both"/>
        <w:rPr>
          <w:rFonts w:ascii="Arial" w:hAnsi="Arial" w:cs="Arial"/>
          <w:b/>
          <w:sz w:val="20"/>
          <w:szCs w:val="20"/>
        </w:rPr>
      </w:pPr>
    </w:p>
    <w:p w14:paraId="02E59008" w14:textId="2C746928" w:rsidR="00F136CB" w:rsidRDefault="003E2652" w:rsidP="00647CF7">
      <w:pPr>
        <w:pStyle w:val="ListParagraph"/>
        <w:ind w:left="810"/>
        <w:jc w:val="both"/>
        <w:rPr>
          <w:rFonts w:ascii="Arial" w:hAnsi="Arial" w:cs="Arial"/>
          <w:sz w:val="20"/>
          <w:szCs w:val="20"/>
        </w:rPr>
      </w:pPr>
      <w:r>
        <w:rPr>
          <w:rFonts w:ascii="Arial" w:hAnsi="Arial" w:cs="Arial"/>
          <w:sz w:val="20"/>
          <w:szCs w:val="20"/>
        </w:rPr>
        <w:t>The Meeting noted this Report</w:t>
      </w:r>
      <w:r w:rsidR="00647CF7">
        <w:rPr>
          <w:rFonts w:ascii="Arial" w:hAnsi="Arial" w:cs="Arial"/>
          <w:sz w:val="20"/>
          <w:szCs w:val="20"/>
        </w:rPr>
        <w:t xml:space="preserve"> and the Committee’s plans to seek quotations for the removal of vegetation from boundaries and replacement of fencing as necessary. They noted that Church Hall Committee will then put forward a proposal to PCC once these have been received.</w:t>
      </w:r>
      <w:r w:rsidR="00A27175">
        <w:rPr>
          <w:rFonts w:ascii="Arial" w:hAnsi="Arial" w:cs="Arial"/>
          <w:sz w:val="20"/>
          <w:szCs w:val="20"/>
        </w:rPr>
        <w:t xml:space="preserve"> Nick Clarke mentioned that anyone wishing to borrow items from the Hall needed to do this through the Village Hall website</w:t>
      </w:r>
      <w:r w:rsidR="00B26A3F">
        <w:rPr>
          <w:rFonts w:ascii="Arial" w:hAnsi="Arial" w:cs="Arial"/>
          <w:sz w:val="20"/>
          <w:szCs w:val="20"/>
        </w:rPr>
        <w:t>. It was suggested the congregation could be made aware of this</w:t>
      </w:r>
      <w:r w:rsidR="008F5904">
        <w:rPr>
          <w:rFonts w:ascii="Arial" w:hAnsi="Arial" w:cs="Arial"/>
          <w:sz w:val="20"/>
          <w:szCs w:val="20"/>
        </w:rPr>
        <w:t xml:space="preserve"> in the Church notices, and </w:t>
      </w:r>
      <w:r w:rsidR="00B26A3F">
        <w:rPr>
          <w:rFonts w:ascii="Arial" w:hAnsi="Arial" w:cs="Arial"/>
          <w:sz w:val="20"/>
          <w:szCs w:val="20"/>
        </w:rPr>
        <w:t>a written notice could be placed on the outside of the Hall.</w:t>
      </w:r>
    </w:p>
    <w:p w14:paraId="19FEC26C" w14:textId="77777777" w:rsidR="00647CF7" w:rsidRPr="003E2652" w:rsidRDefault="00647CF7" w:rsidP="00647CF7">
      <w:pPr>
        <w:pStyle w:val="ListParagraph"/>
        <w:ind w:left="810"/>
        <w:jc w:val="both"/>
        <w:rPr>
          <w:rFonts w:ascii="Arial" w:hAnsi="Arial" w:cs="Arial"/>
          <w:sz w:val="20"/>
          <w:szCs w:val="20"/>
        </w:rPr>
      </w:pPr>
    </w:p>
    <w:p w14:paraId="522C271E" w14:textId="13703A42" w:rsidR="00F136CB" w:rsidRDefault="008F5904" w:rsidP="00015980">
      <w:pPr>
        <w:pStyle w:val="ListParagraph"/>
        <w:numPr>
          <w:ilvl w:val="0"/>
          <w:numId w:val="1"/>
        </w:numPr>
        <w:rPr>
          <w:rFonts w:ascii="Arial" w:hAnsi="Arial" w:cs="Arial"/>
          <w:b/>
          <w:sz w:val="20"/>
          <w:szCs w:val="20"/>
        </w:rPr>
      </w:pPr>
      <w:r>
        <w:rPr>
          <w:rFonts w:ascii="Arial" w:hAnsi="Arial" w:cs="Arial"/>
          <w:b/>
          <w:sz w:val="20"/>
          <w:szCs w:val="20"/>
        </w:rPr>
        <w:t>Finance (Papers J/K/L)</w:t>
      </w:r>
    </w:p>
    <w:p w14:paraId="55ECA594" w14:textId="77777777" w:rsidR="000D5952" w:rsidRDefault="000D5952" w:rsidP="00502884">
      <w:pPr>
        <w:pStyle w:val="ListParagraph"/>
        <w:ind w:left="810"/>
        <w:jc w:val="both"/>
        <w:rPr>
          <w:rFonts w:ascii="Arial" w:hAnsi="Arial" w:cs="Arial"/>
          <w:b/>
          <w:sz w:val="20"/>
          <w:szCs w:val="20"/>
        </w:rPr>
      </w:pPr>
    </w:p>
    <w:p w14:paraId="4FD7B938" w14:textId="2D527B80" w:rsidR="00CF2AE8" w:rsidRDefault="000D5952" w:rsidP="00502884">
      <w:pPr>
        <w:pStyle w:val="ListParagraph"/>
        <w:ind w:left="810"/>
        <w:jc w:val="both"/>
        <w:rPr>
          <w:rFonts w:ascii="Arial" w:hAnsi="Arial" w:cs="Arial"/>
          <w:sz w:val="20"/>
          <w:szCs w:val="20"/>
        </w:rPr>
      </w:pPr>
      <w:r>
        <w:rPr>
          <w:rFonts w:ascii="Arial" w:hAnsi="Arial" w:cs="Arial"/>
          <w:sz w:val="20"/>
          <w:szCs w:val="20"/>
        </w:rPr>
        <w:t>Nick Clarke reported that th</w:t>
      </w:r>
      <w:r w:rsidR="00AC449A">
        <w:rPr>
          <w:rFonts w:ascii="Arial" w:hAnsi="Arial" w:cs="Arial"/>
          <w:sz w:val="20"/>
          <w:szCs w:val="20"/>
        </w:rPr>
        <w:t>e financial position was better than predicted in the 2025 Budget and he was forecasting a deficit of £</w:t>
      </w:r>
      <w:r w:rsidR="005C6F4F">
        <w:rPr>
          <w:rFonts w:ascii="Arial" w:hAnsi="Arial" w:cs="Arial"/>
          <w:sz w:val="20"/>
          <w:szCs w:val="20"/>
        </w:rPr>
        <w:t>-</w:t>
      </w:r>
      <w:r w:rsidR="00AC449A">
        <w:rPr>
          <w:rFonts w:ascii="Arial" w:hAnsi="Arial" w:cs="Arial"/>
          <w:sz w:val="20"/>
          <w:szCs w:val="20"/>
        </w:rPr>
        <w:t>5,160 compared with a Budget prediction of £-29,375. However</w:t>
      </w:r>
      <w:r w:rsidR="00502884">
        <w:rPr>
          <w:rFonts w:ascii="Arial" w:hAnsi="Arial" w:cs="Arial"/>
          <w:sz w:val="20"/>
          <w:szCs w:val="20"/>
        </w:rPr>
        <w:t>,</w:t>
      </w:r>
      <w:r w:rsidR="00AC449A">
        <w:rPr>
          <w:rFonts w:ascii="Arial" w:hAnsi="Arial" w:cs="Arial"/>
          <w:sz w:val="20"/>
          <w:szCs w:val="20"/>
        </w:rPr>
        <w:t xml:space="preserve"> he would be setting a deficit Budget for</w:t>
      </w:r>
      <w:r w:rsidR="001C7FE3">
        <w:rPr>
          <w:rFonts w:ascii="Arial" w:hAnsi="Arial" w:cs="Arial"/>
          <w:sz w:val="20"/>
          <w:szCs w:val="20"/>
        </w:rPr>
        <w:t xml:space="preserve"> 2026, </w:t>
      </w:r>
      <w:r w:rsidR="00EC774B">
        <w:rPr>
          <w:rFonts w:ascii="Arial" w:hAnsi="Arial" w:cs="Arial"/>
          <w:sz w:val="20"/>
          <w:szCs w:val="20"/>
        </w:rPr>
        <w:t>as</w:t>
      </w:r>
      <w:r w:rsidR="00502884">
        <w:rPr>
          <w:rFonts w:ascii="Arial" w:hAnsi="Arial" w:cs="Arial"/>
          <w:sz w:val="20"/>
          <w:szCs w:val="20"/>
        </w:rPr>
        <w:t xml:space="preserve"> almost every budget has</w:t>
      </w:r>
      <w:r w:rsidR="00EC774B">
        <w:rPr>
          <w:rFonts w:ascii="Arial" w:hAnsi="Arial" w:cs="Arial"/>
          <w:sz w:val="20"/>
          <w:szCs w:val="20"/>
        </w:rPr>
        <w:t xml:space="preserve"> been since 2015</w:t>
      </w:r>
      <w:r w:rsidR="00502884">
        <w:rPr>
          <w:rFonts w:ascii="Arial" w:hAnsi="Arial" w:cs="Arial"/>
          <w:sz w:val="20"/>
          <w:szCs w:val="20"/>
        </w:rPr>
        <w:t>. Over that period.</w:t>
      </w:r>
      <w:r w:rsidR="00502884" w:rsidRPr="00502884">
        <w:t xml:space="preserve"> </w:t>
      </w:r>
      <w:r w:rsidR="00502884">
        <w:rPr>
          <w:rFonts w:ascii="Arial" w:hAnsi="Arial" w:cs="Arial"/>
          <w:sz w:val="20"/>
          <w:szCs w:val="20"/>
        </w:rPr>
        <w:t>w</w:t>
      </w:r>
      <w:r w:rsidR="00502884" w:rsidRPr="00502884">
        <w:rPr>
          <w:rFonts w:ascii="Arial" w:hAnsi="Arial" w:cs="Arial"/>
          <w:sz w:val="20"/>
          <w:szCs w:val="20"/>
        </w:rPr>
        <w:t>hile total Church Funds have hardly changed, the balance between Restricted and Unrestricted Funds has changed considerably.</w:t>
      </w:r>
      <w:r w:rsidR="00502884">
        <w:rPr>
          <w:rFonts w:ascii="Arial" w:hAnsi="Arial" w:cs="Arial"/>
          <w:sz w:val="20"/>
          <w:szCs w:val="20"/>
        </w:rPr>
        <w:t xml:space="preserve"> The Church now has no Unrestricted Reserves, and there are limited opportunities to use Restricted Funds.</w:t>
      </w:r>
    </w:p>
    <w:p w14:paraId="175E7C6F" w14:textId="77777777" w:rsidR="00CF2AE8" w:rsidRDefault="00CF2AE8" w:rsidP="00502884">
      <w:pPr>
        <w:pStyle w:val="ListParagraph"/>
        <w:ind w:left="810"/>
        <w:jc w:val="both"/>
        <w:rPr>
          <w:rFonts w:ascii="Arial" w:hAnsi="Arial" w:cs="Arial"/>
          <w:sz w:val="20"/>
          <w:szCs w:val="20"/>
        </w:rPr>
      </w:pPr>
    </w:p>
    <w:p w14:paraId="7298F0F6" w14:textId="66D10A5F" w:rsidR="000D5952" w:rsidRDefault="00CF2AE8" w:rsidP="00502884">
      <w:pPr>
        <w:pStyle w:val="ListParagraph"/>
        <w:ind w:left="810"/>
        <w:jc w:val="both"/>
        <w:rPr>
          <w:rFonts w:ascii="Arial" w:hAnsi="Arial" w:cs="Arial"/>
          <w:sz w:val="20"/>
          <w:szCs w:val="20"/>
        </w:rPr>
      </w:pPr>
      <w:r>
        <w:rPr>
          <w:rFonts w:ascii="Arial" w:hAnsi="Arial" w:cs="Arial"/>
          <w:sz w:val="20"/>
          <w:szCs w:val="20"/>
        </w:rPr>
        <w:t>The Charities Commission no longer requires</w:t>
      </w:r>
      <w:r w:rsidR="00502884" w:rsidRPr="00502884">
        <w:rPr>
          <w:rFonts w:ascii="Arial" w:hAnsi="Arial" w:cs="Arial"/>
          <w:sz w:val="20"/>
          <w:szCs w:val="20"/>
        </w:rPr>
        <w:t xml:space="preserve"> </w:t>
      </w:r>
      <w:r>
        <w:rPr>
          <w:rFonts w:ascii="Arial" w:hAnsi="Arial" w:cs="Arial"/>
          <w:sz w:val="20"/>
          <w:szCs w:val="20"/>
        </w:rPr>
        <w:t>us to hold six months’ reserves but we need a Reserves Policy and Nick and Stephen will be working on developing one. The recent fundraising was successful but we still cannot balance our funds. T</w:t>
      </w:r>
      <w:r w:rsidR="008D1B92">
        <w:rPr>
          <w:rFonts w:ascii="Arial" w:hAnsi="Arial" w:cs="Arial"/>
          <w:sz w:val="20"/>
          <w:szCs w:val="20"/>
        </w:rPr>
        <w:t>here is no much scope to reduce</w:t>
      </w:r>
      <w:r>
        <w:rPr>
          <w:rFonts w:ascii="Arial" w:hAnsi="Arial" w:cs="Arial"/>
          <w:sz w:val="20"/>
          <w:szCs w:val="20"/>
        </w:rPr>
        <w:t xml:space="preserve"> our expenditure but we can look to postpone some </w:t>
      </w:r>
      <w:r w:rsidR="006B0B4F">
        <w:rPr>
          <w:rFonts w:ascii="Arial" w:hAnsi="Arial" w:cs="Arial"/>
          <w:sz w:val="20"/>
          <w:szCs w:val="20"/>
        </w:rPr>
        <w:t>items. Nick also wants to allocate</w:t>
      </w:r>
      <w:r>
        <w:rPr>
          <w:rFonts w:ascii="Arial" w:hAnsi="Arial" w:cs="Arial"/>
          <w:sz w:val="20"/>
          <w:szCs w:val="20"/>
        </w:rPr>
        <w:t xml:space="preserve"> budgets to individuals where possible.</w:t>
      </w:r>
      <w:r w:rsidR="006B2373">
        <w:rPr>
          <w:rFonts w:ascii="Arial" w:hAnsi="Arial" w:cs="Arial"/>
          <w:sz w:val="20"/>
          <w:szCs w:val="20"/>
        </w:rPr>
        <w:t xml:space="preserve"> The Meeting were supportive of having a</w:t>
      </w:r>
      <w:r w:rsidR="00801E3C">
        <w:rPr>
          <w:rFonts w:ascii="Arial" w:hAnsi="Arial" w:cs="Arial"/>
          <w:sz w:val="20"/>
          <w:szCs w:val="20"/>
        </w:rPr>
        <w:t>nother fundraising attempt</w:t>
      </w:r>
      <w:r>
        <w:rPr>
          <w:rFonts w:ascii="Arial" w:hAnsi="Arial" w:cs="Arial"/>
          <w:sz w:val="20"/>
          <w:szCs w:val="20"/>
        </w:rPr>
        <w:t xml:space="preserve"> </w:t>
      </w:r>
      <w:r w:rsidR="006B2373">
        <w:rPr>
          <w:rFonts w:ascii="Arial" w:hAnsi="Arial" w:cs="Arial"/>
          <w:sz w:val="20"/>
          <w:szCs w:val="20"/>
        </w:rPr>
        <w:t>in the Spring</w:t>
      </w:r>
      <w:r w:rsidR="00801E3C">
        <w:rPr>
          <w:rFonts w:ascii="Arial" w:hAnsi="Arial" w:cs="Arial"/>
          <w:sz w:val="20"/>
          <w:szCs w:val="20"/>
        </w:rPr>
        <w:t xml:space="preserve">. </w:t>
      </w:r>
    </w:p>
    <w:p w14:paraId="77125842" w14:textId="77777777" w:rsidR="00801E3C" w:rsidRDefault="00801E3C" w:rsidP="00502884">
      <w:pPr>
        <w:pStyle w:val="ListParagraph"/>
        <w:ind w:left="810"/>
        <w:jc w:val="both"/>
        <w:rPr>
          <w:rFonts w:ascii="Arial" w:hAnsi="Arial" w:cs="Arial"/>
          <w:sz w:val="20"/>
          <w:szCs w:val="20"/>
        </w:rPr>
      </w:pPr>
    </w:p>
    <w:p w14:paraId="0765306E" w14:textId="1B440C7E" w:rsidR="00801E3C" w:rsidRPr="00801E3C" w:rsidRDefault="00801E3C" w:rsidP="00502884">
      <w:pPr>
        <w:pStyle w:val="ListParagraph"/>
        <w:ind w:left="810"/>
        <w:jc w:val="both"/>
        <w:rPr>
          <w:rFonts w:ascii="Arial" w:hAnsi="Arial" w:cs="Arial"/>
          <w:b/>
          <w:sz w:val="20"/>
          <w:szCs w:val="20"/>
        </w:rPr>
      </w:pPr>
      <w:r w:rsidRPr="00801E3C">
        <w:rPr>
          <w:rFonts w:ascii="Arial" w:hAnsi="Arial" w:cs="Arial"/>
          <w:b/>
          <w:sz w:val="20"/>
          <w:szCs w:val="20"/>
        </w:rPr>
        <w:t>It was agreed to settle the final Budget for 2026 at a PCC Budget Meeting on 2</w:t>
      </w:r>
      <w:r w:rsidRPr="00801E3C">
        <w:rPr>
          <w:rFonts w:ascii="Arial" w:hAnsi="Arial" w:cs="Arial"/>
          <w:b/>
          <w:sz w:val="20"/>
          <w:szCs w:val="20"/>
          <w:vertAlign w:val="superscript"/>
        </w:rPr>
        <w:t>nd</w:t>
      </w:r>
      <w:r w:rsidRPr="00801E3C">
        <w:rPr>
          <w:rFonts w:ascii="Arial" w:hAnsi="Arial" w:cs="Arial"/>
          <w:b/>
          <w:sz w:val="20"/>
          <w:szCs w:val="20"/>
        </w:rPr>
        <w:t xml:space="preserve"> December at 7.30pm in the Church.</w:t>
      </w:r>
    </w:p>
    <w:p w14:paraId="5377AB2D" w14:textId="77777777" w:rsidR="008F5904" w:rsidRPr="00801E3C" w:rsidRDefault="008F5904" w:rsidP="00801E3C">
      <w:pPr>
        <w:rPr>
          <w:rFonts w:ascii="Arial" w:hAnsi="Arial" w:cs="Arial"/>
          <w:b/>
          <w:sz w:val="20"/>
          <w:szCs w:val="20"/>
        </w:rPr>
      </w:pPr>
    </w:p>
    <w:p w14:paraId="3E2102AB" w14:textId="47CF8385" w:rsidR="008F5904" w:rsidRDefault="00801E3C" w:rsidP="00015980">
      <w:pPr>
        <w:pStyle w:val="ListParagraph"/>
        <w:numPr>
          <w:ilvl w:val="0"/>
          <w:numId w:val="1"/>
        </w:numPr>
        <w:rPr>
          <w:rFonts w:ascii="Arial" w:hAnsi="Arial" w:cs="Arial"/>
          <w:b/>
          <w:sz w:val="20"/>
          <w:szCs w:val="20"/>
        </w:rPr>
      </w:pPr>
      <w:r>
        <w:rPr>
          <w:rFonts w:ascii="Arial" w:hAnsi="Arial" w:cs="Arial"/>
          <w:b/>
          <w:sz w:val="20"/>
          <w:szCs w:val="20"/>
        </w:rPr>
        <w:t>Fees for Weddings and Funerals. (Paper M)</w:t>
      </w:r>
    </w:p>
    <w:p w14:paraId="7EF551BD" w14:textId="4850C9A5" w:rsidR="00801E3C" w:rsidRDefault="00801E3C" w:rsidP="00801E3C">
      <w:pPr>
        <w:pStyle w:val="ListParagraph"/>
        <w:ind w:left="810"/>
        <w:rPr>
          <w:rFonts w:ascii="Arial" w:hAnsi="Arial" w:cs="Arial"/>
          <w:sz w:val="20"/>
          <w:szCs w:val="20"/>
        </w:rPr>
      </w:pPr>
    </w:p>
    <w:p w14:paraId="0638EAB5" w14:textId="77777777" w:rsidR="00EE04BF" w:rsidRDefault="00EE04BF" w:rsidP="00801E3C">
      <w:pPr>
        <w:pStyle w:val="ListParagraph"/>
        <w:ind w:left="810"/>
        <w:rPr>
          <w:rFonts w:ascii="Arial" w:hAnsi="Arial" w:cs="Arial"/>
          <w:sz w:val="20"/>
          <w:szCs w:val="20"/>
        </w:rPr>
      </w:pPr>
      <w:r>
        <w:rPr>
          <w:rFonts w:ascii="Arial" w:hAnsi="Arial" w:cs="Arial"/>
          <w:sz w:val="20"/>
          <w:szCs w:val="20"/>
        </w:rPr>
        <w:t>Nick Clarke said that these fees had not been reviewed since 2019 and his proposals were made following discussions with the Organist and Bell-ringers. He suggested a further review took place in 2/3 years. The increases were consistent with RSCM and Chilton.</w:t>
      </w:r>
    </w:p>
    <w:p w14:paraId="6202EB11" w14:textId="77777777" w:rsidR="00EE04BF" w:rsidRDefault="00EE04BF" w:rsidP="00801E3C">
      <w:pPr>
        <w:pStyle w:val="ListParagraph"/>
        <w:ind w:left="810"/>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1217"/>
        <w:gridCol w:w="1410"/>
        <w:gridCol w:w="1091"/>
        <w:gridCol w:w="1225"/>
        <w:gridCol w:w="1575"/>
      </w:tblGrid>
      <w:tr w:rsidR="00EE04BF" w:rsidRPr="00943108" w14:paraId="18CA825E" w14:textId="77777777" w:rsidTr="0081335D">
        <w:tc>
          <w:tcPr>
            <w:tcW w:w="2497" w:type="dxa"/>
            <w:shd w:val="clear" w:color="auto" w:fill="auto"/>
          </w:tcPr>
          <w:p w14:paraId="39C327FC" w14:textId="77777777" w:rsidR="00EE04BF" w:rsidRPr="00943108" w:rsidRDefault="00EE04BF" w:rsidP="0081335D">
            <w:pPr>
              <w:rPr>
                <w:rFonts w:ascii="Arial" w:hAnsi="Arial" w:cs="Arial"/>
                <w:b/>
                <w:i/>
                <w:sz w:val="20"/>
                <w:szCs w:val="20"/>
              </w:rPr>
            </w:pPr>
            <w:r w:rsidRPr="00943108">
              <w:rPr>
                <w:rFonts w:ascii="Arial" w:hAnsi="Arial" w:cs="Arial"/>
                <w:b/>
                <w:i/>
                <w:sz w:val="20"/>
                <w:szCs w:val="20"/>
              </w:rPr>
              <w:t>Resolution</w:t>
            </w:r>
          </w:p>
        </w:tc>
        <w:tc>
          <w:tcPr>
            <w:tcW w:w="6518" w:type="dxa"/>
            <w:gridSpan w:val="5"/>
            <w:shd w:val="clear" w:color="auto" w:fill="auto"/>
          </w:tcPr>
          <w:p w14:paraId="0EE1BE59" w14:textId="77777777" w:rsidR="00EE04BF" w:rsidRDefault="00EE04BF" w:rsidP="0081335D">
            <w:pPr>
              <w:spacing w:after="240"/>
              <w:rPr>
                <w:rFonts w:ascii="Arial" w:hAnsi="Arial" w:cs="Arial"/>
                <w:sz w:val="20"/>
                <w:szCs w:val="20"/>
              </w:rPr>
            </w:pPr>
            <w:r>
              <w:rPr>
                <w:rFonts w:ascii="Arial" w:hAnsi="Arial" w:cs="Arial"/>
                <w:sz w:val="20"/>
                <w:szCs w:val="20"/>
              </w:rPr>
              <w:t xml:space="preserve">   </w:t>
            </w:r>
          </w:p>
          <w:p w14:paraId="055020F8" w14:textId="0D99F7BF" w:rsidR="00EE04BF" w:rsidRDefault="00EE04BF" w:rsidP="0081335D">
            <w:pPr>
              <w:spacing w:after="240"/>
              <w:rPr>
                <w:rFonts w:ascii="Arial" w:hAnsi="Arial" w:cs="Arial"/>
                <w:sz w:val="20"/>
                <w:szCs w:val="20"/>
              </w:rPr>
            </w:pPr>
            <w:r>
              <w:rPr>
                <w:rFonts w:ascii="Arial" w:hAnsi="Arial" w:cs="Arial"/>
                <w:sz w:val="20"/>
                <w:szCs w:val="20"/>
              </w:rPr>
              <w:t>To agree the fees proposed in Paper M</w:t>
            </w:r>
          </w:p>
          <w:p w14:paraId="6E0D8C41" w14:textId="77777777" w:rsidR="00EE04BF" w:rsidRPr="00943108" w:rsidRDefault="00EE04BF" w:rsidP="0081335D">
            <w:pPr>
              <w:spacing w:after="240"/>
              <w:rPr>
                <w:rFonts w:ascii="Arial" w:hAnsi="Arial" w:cs="Arial"/>
                <w:sz w:val="20"/>
                <w:szCs w:val="20"/>
              </w:rPr>
            </w:pPr>
          </w:p>
        </w:tc>
      </w:tr>
      <w:tr w:rsidR="00EE04BF" w:rsidRPr="00943108" w14:paraId="7CF77A36" w14:textId="77777777" w:rsidTr="0081335D">
        <w:trPr>
          <w:trHeight w:val="221"/>
        </w:trPr>
        <w:tc>
          <w:tcPr>
            <w:tcW w:w="2497" w:type="dxa"/>
            <w:shd w:val="clear" w:color="auto" w:fill="auto"/>
          </w:tcPr>
          <w:p w14:paraId="2BF8013A" w14:textId="77777777" w:rsidR="00EE04BF" w:rsidRPr="00943108" w:rsidRDefault="00EE04BF" w:rsidP="0081335D">
            <w:pPr>
              <w:rPr>
                <w:rFonts w:ascii="Arial" w:hAnsi="Arial" w:cs="Arial"/>
                <w:b/>
                <w:i/>
                <w:sz w:val="20"/>
                <w:szCs w:val="20"/>
              </w:rPr>
            </w:pPr>
            <w:r w:rsidRPr="00943108">
              <w:rPr>
                <w:rFonts w:ascii="Arial" w:hAnsi="Arial" w:cs="Arial"/>
                <w:b/>
                <w:i/>
                <w:sz w:val="20"/>
                <w:szCs w:val="20"/>
              </w:rPr>
              <w:t>Proposed</w:t>
            </w:r>
          </w:p>
        </w:tc>
        <w:tc>
          <w:tcPr>
            <w:tcW w:w="1217" w:type="dxa"/>
            <w:shd w:val="clear" w:color="auto" w:fill="auto"/>
          </w:tcPr>
          <w:p w14:paraId="6453E6EF" w14:textId="3E91DDD6" w:rsidR="00EE04BF" w:rsidRPr="00943108" w:rsidRDefault="00EE04BF" w:rsidP="0081335D">
            <w:pPr>
              <w:spacing w:after="240"/>
              <w:rPr>
                <w:rFonts w:ascii="Arial" w:hAnsi="Arial" w:cs="Arial"/>
                <w:sz w:val="20"/>
                <w:szCs w:val="20"/>
              </w:rPr>
            </w:pPr>
            <w:r>
              <w:rPr>
                <w:rFonts w:ascii="Arial" w:hAnsi="Arial" w:cs="Arial"/>
                <w:sz w:val="20"/>
                <w:szCs w:val="20"/>
              </w:rPr>
              <w:t>Adrian Rance- McGregor</w:t>
            </w:r>
          </w:p>
        </w:tc>
        <w:tc>
          <w:tcPr>
            <w:tcW w:w="1410" w:type="dxa"/>
            <w:shd w:val="clear" w:color="auto" w:fill="auto"/>
          </w:tcPr>
          <w:p w14:paraId="01CF4900" w14:textId="77777777" w:rsidR="00EE04BF" w:rsidRPr="00943108" w:rsidRDefault="00EE04BF" w:rsidP="0081335D">
            <w:pPr>
              <w:rPr>
                <w:rFonts w:ascii="Arial" w:hAnsi="Arial" w:cs="Arial"/>
                <w:b/>
                <w:i/>
                <w:sz w:val="20"/>
                <w:szCs w:val="20"/>
              </w:rPr>
            </w:pPr>
            <w:r w:rsidRPr="00943108">
              <w:rPr>
                <w:rFonts w:ascii="Arial" w:hAnsi="Arial" w:cs="Arial"/>
                <w:b/>
                <w:i/>
                <w:sz w:val="20"/>
                <w:szCs w:val="20"/>
              </w:rPr>
              <w:t>Seconded</w:t>
            </w:r>
          </w:p>
        </w:tc>
        <w:tc>
          <w:tcPr>
            <w:tcW w:w="1091" w:type="dxa"/>
            <w:shd w:val="clear" w:color="auto" w:fill="auto"/>
          </w:tcPr>
          <w:p w14:paraId="0830473E" w14:textId="77777777" w:rsidR="00EE04BF" w:rsidRPr="00943108" w:rsidRDefault="00EE04BF" w:rsidP="0081335D">
            <w:pPr>
              <w:rPr>
                <w:rFonts w:ascii="Arial" w:hAnsi="Arial" w:cs="Arial"/>
                <w:sz w:val="20"/>
                <w:szCs w:val="20"/>
              </w:rPr>
            </w:pPr>
            <w:r>
              <w:rPr>
                <w:rFonts w:ascii="Arial" w:hAnsi="Arial" w:cs="Arial"/>
                <w:sz w:val="20"/>
                <w:szCs w:val="20"/>
              </w:rPr>
              <w:t>Adrian Bollon</w:t>
            </w:r>
          </w:p>
        </w:tc>
        <w:tc>
          <w:tcPr>
            <w:tcW w:w="1225" w:type="dxa"/>
            <w:shd w:val="clear" w:color="auto" w:fill="auto"/>
          </w:tcPr>
          <w:p w14:paraId="3F29B885" w14:textId="77777777" w:rsidR="00EE04BF" w:rsidRPr="00943108" w:rsidRDefault="00EE04BF" w:rsidP="0081335D">
            <w:pPr>
              <w:rPr>
                <w:rFonts w:ascii="Arial" w:hAnsi="Arial" w:cs="Arial"/>
                <w:b/>
                <w:i/>
                <w:sz w:val="20"/>
                <w:szCs w:val="20"/>
              </w:rPr>
            </w:pPr>
            <w:r w:rsidRPr="00943108">
              <w:rPr>
                <w:rFonts w:ascii="Arial" w:hAnsi="Arial" w:cs="Arial"/>
                <w:b/>
                <w:i/>
                <w:sz w:val="20"/>
                <w:szCs w:val="20"/>
              </w:rPr>
              <w:t>Passed</w:t>
            </w:r>
          </w:p>
        </w:tc>
        <w:tc>
          <w:tcPr>
            <w:tcW w:w="1575" w:type="dxa"/>
            <w:shd w:val="clear" w:color="auto" w:fill="auto"/>
          </w:tcPr>
          <w:p w14:paraId="3E988A1E" w14:textId="77777777" w:rsidR="00EE04BF" w:rsidRPr="00943108" w:rsidRDefault="00EE04BF" w:rsidP="0081335D">
            <w:pPr>
              <w:rPr>
                <w:rFonts w:ascii="Arial" w:hAnsi="Arial" w:cs="Arial"/>
                <w:sz w:val="20"/>
                <w:szCs w:val="20"/>
              </w:rPr>
            </w:pPr>
            <w:r>
              <w:rPr>
                <w:rFonts w:ascii="Arial" w:hAnsi="Arial" w:cs="Arial"/>
                <w:sz w:val="20"/>
                <w:szCs w:val="20"/>
              </w:rPr>
              <w:t>Unanimously</w:t>
            </w:r>
          </w:p>
        </w:tc>
      </w:tr>
    </w:tbl>
    <w:p w14:paraId="2AC3AE6B" w14:textId="77777777" w:rsidR="00EE04BF" w:rsidRDefault="00EE04BF" w:rsidP="00801E3C">
      <w:pPr>
        <w:pStyle w:val="ListParagraph"/>
        <w:ind w:left="810"/>
        <w:rPr>
          <w:rFonts w:ascii="Arial" w:hAnsi="Arial" w:cs="Arial"/>
          <w:sz w:val="20"/>
          <w:szCs w:val="20"/>
        </w:rPr>
      </w:pPr>
    </w:p>
    <w:p w14:paraId="25F1C998" w14:textId="656053E4" w:rsidR="00801E3C" w:rsidRPr="00EE04BF" w:rsidRDefault="00EE04BF" w:rsidP="00015980">
      <w:pPr>
        <w:pStyle w:val="ListParagraph"/>
        <w:numPr>
          <w:ilvl w:val="0"/>
          <w:numId w:val="1"/>
        </w:numPr>
        <w:rPr>
          <w:rFonts w:ascii="Arial" w:hAnsi="Arial" w:cs="Arial"/>
          <w:b/>
          <w:sz w:val="20"/>
          <w:szCs w:val="20"/>
        </w:rPr>
      </w:pPr>
      <w:r>
        <w:rPr>
          <w:rFonts w:ascii="Arial" w:hAnsi="Arial" w:cs="Arial"/>
          <w:b/>
          <w:sz w:val="20"/>
          <w:szCs w:val="20"/>
        </w:rPr>
        <w:t xml:space="preserve">Intergenerational Services </w:t>
      </w:r>
    </w:p>
    <w:p w14:paraId="57961A5A" w14:textId="77777777" w:rsidR="00EE04BF" w:rsidRDefault="00EE04BF" w:rsidP="00EE04BF">
      <w:pPr>
        <w:pStyle w:val="ListParagraph"/>
        <w:ind w:left="810"/>
        <w:rPr>
          <w:rFonts w:ascii="Arial" w:hAnsi="Arial" w:cs="Arial"/>
          <w:sz w:val="20"/>
          <w:szCs w:val="20"/>
        </w:rPr>
      </w:pPr>
    </w:p>
    <w:p w14:paraId="538D43A6" w14:textId="2A126E88" w:rsidR="00807A23" w:rsidRPr="00ED0194" w:rsidRDefault="00EE04BF" w:rsidP="00ED0194">
      <w:pPr>
        <w:pStyle w:val="ListParagraph"/>
        <w:ind w:left="810"/>
        <w:jc w:val="both"/>
        <w:rPr>
          <w:rFonts w:ascii="Arial" w:hAnsi="Arial" w:cs="Arial"/>
          <w:sz w:val="20"/>
          <w:szCs w:val="20"/>
        </w:rPr>
      </w:pPr>
      <w:r>
        <w:rPr>
          <w:rFonts w:ascii="Arial" w:hAnsi="Arial" w:cs="Arial"/>
          <w:sz w:val="20"/>
          <w:szCs w:val="20"/>
        </w:rPr>
        <w:t>This was discussed in the Joint part of the Meeting and we were asked to continue the disc</w:t>
      </w:r>
      <w:r w:rsidR="00807A23">
        <w:rPr>
          <w:rFonts w:ascii="Arial" w:hAnsi="Arial" w:cs="Arial"/>
          <w:sz w:val="20"/>
          <w:szCs w:val="20"/>
        </w:rPr>
        <w:t>ussion for our Church. The Meeting discussed whether we wanted to continue to have some Intergenerational Services at St Matthew’s now that the group currently running them felt unable to continue. After some discussion, it was decided that St Matthew’s PCC would like to have a form of intergenerational worship which would meet the needs of all groups in the congregation.</w:t>
      </w:r>
    </w:p>
    <w:p w14:paraId="6D6929CB" w14:textId="77777777" w:rsidR="00807A23" w:rsidRPr="00807A23" w:rsidRDefault="00807A23" w:rsidP="00807A23">
      <w:pPr>
        <w:pStyle w:val="ListParagraph"/>
        <w:ind w:left="810"/>
        <w:jc w:val="both"/>
        <w:rPr>
          <w:rFonts w:ascii="Arial" w:hAnsi="Arial" w:cs="Arial"/>
          <w:b/>
          <w:sz w:val="20"/>
          <w:szCs w:val="20"/>
        </w:rPr>
      </w:pPr>
    </w:p>
    <w:p w14:paraId="4993BF61" w14:textId="5D6367C1" w:rsidR="00807A23" w:rsidRPr="00856750" w:rsidRDefault="00856750" w:rsidP="00807A23">
      <w:pPr>
        <w:pStyle w:val="ListParagraph"/>
        <w:numPr>
          <w:ilvl w:val="0"/>
          <w:numId w:val="1"/>
        </w:numPr>
        <w:jc w:val="both"/>
        <w:rPr>
          <w:rFonts w:ascii="Arial" w:hAnsi="Arial" w:cs="Arial"/>
          <w:sz w:val="20"/>
          <w:szCs w:val="20"/>
        </w:rPr>
      </w:pPr>
      <w:r>
        <w:rPr>
          <w:rFonts w:ascii="Arial" w:hAnsi="Arial" w:cs="Arial"/>
          <w:b/>
          <w:sz w:val="20"/>
          <w:szCs w:val="20"/>
        </w:rPr>
        <w:t>Seasonal.</w:t>
      </w:r>
    </w:p>
    <w:p w14:paraId="4990305A" w14:textId="40479CCE" w:rsidR="00856750" w:rsidRDefault="00856750" w:rsidP="00856750">
      <w:pPr>
        <w:pStyle w:val="ListParagraph"/>
        <w:jc w:val="both"/>
        <w:rPr>
          <w:rFonts w:ascii="Arial" w:hAnsi="Arial" w:cs="Arial"/>
          <w:sz w:val="20"/>
          <w:szCs w:val="20"/>
        </w:rPr>
      </w:pPr>
      <w:r>
        <w:rPr>
          <w:rFonts w:ascii="Arial" w:hAnsi="Arial" w:cs="Arial"/>
          <w:sz w:val="20"/>
          <w:szCs w:val="20"/>
        </w:rPr>
        <w:t>The PCC noted that the Toy Service would take place on 30</w:t>
      </w:r>
      <w:r w:rsidRPr="00856750">
        <w:rPr>
          <w:rFonts w:ascii="Arial" w:hAnsi="Arial" w:cs="Arial"/>
          <w:sz w:val="20"/>
          <w:szCs w:val="20"/>
          <w:vertAlign w:val="superscript"/>
        </w:rPr>
        <w:t>th</w:t>
      </w:r>
      <w:r>
        <w:rPr>
          <w:rFonts w:ascii="Arial" w:hAnsi="Arial" w:cs="Arial"/>
          <w:sz w:val="20"/>
          <w:szCs w:val="20"/>
        </w:rPr>
        <w:t xml:space="preserve"> November and the Ukraine Collection would close on16th November. Preparations are in hand for Christmas and Jane Woolley is working with Stephen on this. A letter will be needed for Phil Roberts</w:t>
      </w:r>
      <w:r w:rsidR="000A77FE">
        <w:rPr>
          <w:rFonts w:ascii="Arial" w:hAnsi="Arial" w:cs="Arial"/>
          <w:sz w:val="20"/>
          <w:szCs w:val="20"/>
        </w:rPr>
        <w:t xml:space="preserve"> </w:t>
      </w:r>
      <w:r w:rsidR="001A4E16">
        <w:rPr>
          <w:rFonts w:ascii="Arial" w:hAnsi="Arial" w:cs="Arial"/>
          <w:sz w:val="20"/>
          <w:szCs w:val="20"/>
        </w:rPr>
        <w:t>if the trees are to be ordered from Chilton Garden Centre.</w:t>
      </w:r>
    </w:p>
    <w:p w14:paraId="05811348" w14:textId="77777777" w:rsidR="00856750" w:rsidRPr="00856750" w:rsidRDefault="00856750" w:rsidP="00856750">
      <w:pPr>
        <w:pStyle w:val="ListParagraph"/>
        <w:jc w:val="both"/>
        <w:rPr>
          <w:rFonts w:ascii="Arial" w:hAnsi="Arial" w:cs="Arial"/>
          <w:sz w:val="20"/>
          <w:szCs w:val="20"/>
        </w:rPr>
      </w:pPr>
    </w:p>
    <w:p w14:paraId="2D8EE13B" w14:textId="33855A88" w:rsidR="00856750" w:rsidRDefault="00856750" w:rsidP="00807A23">
      <w:pPr>
        <w:pStyle w:val="ListParagraph"/>
        <w:numPr>
          <w:ilvl w:val="0"/>
          <w:numId w:val="1"/>
        </w:numPr>
        <w:jc w:val="both"/>
        <w:rPr>
          <w:rFonts w:ascii="Arial" w:hAnsi="Arial" w:cs="Arial"/>
          <w:sz w:val="20"/>
          <w:szCs w:val="20"/>
        </w:rPr>
      </w:pPr>
      <w:r>
        <w:rPr>
          <w:rFonts w:ascii="Arial" w:hAnsi="Arial" w:cs="Arial"/>
          <w:b/>
          <w:sz w:val="20"/>
          <w:szCs w:val="20"/>
        </w:rPr>
        <w:t xml:space="preserve">Judith Malan </w:t>
      </w:r>
      <w:r>
        <w:rPr>
          <w:rFonts w:ascii="Arial" w:hAnsi="Arial" w:cs="Arial"/>
          <w:sz w:val="20"/>
          <w:szCs w:val="20"/>
        </w:rPr>
        <w:t xml:space="preserve">has offered to paint a series of posters </w:t>
      </w:r>
      <w:r w:rsidR="00DE6491">
        <w:rPr>
          <w:rFonts w:ascii="Arial" w:hAnsi="Arial" w:cs="Arial"/>
          <w:sz w:val="20"/>
          <w:szCs w:val="20"/>
        </w:rPr>
        <w:t xml:space="preserve">with a Christian message </w:t>
      </w:r>
      <w:r>
        <w:rPr>
          <w:rFonts w:ascii="Arial" w:hAnsi="Arial" w:cs="Arial"/>
          <w:sz w:val="20"/>
          <w:szCs w:val="20"/>
        </w:rPr>
        <w:t>to go on th</w:t>
      </w:r>
      <w:r w:rsidR="00DE6491">
        <w:rPr>
          <w:rFonts w:ascii="Arial" w:hAnsi="Arial" w:cs="Arial"/>
          <w:sz w:val="20"/>
          <w:szCs w:val="20"/>
        </w:rPr>
        <w:t>e noticeboard outside the Church.</w:t>
      </w:r>
      <w:r w:rsidR="00ED0194">
        <w:rPr>
          <w:rFonts w:ascii="Arial" w:hAnsi="Arial" w:cs="Arial"/>
          <w:sz w:val="20"/>
          <w:szCs w:val="20"/>
        </w:rPr>
        <w:t xml:space="preserve"> PCC gratefully accepted her offer.</w:t>
      </w:r>
      <w:r w:rsidR="00DA235D">
        <w:rPr>
          <w:rFonts w:ascii="Arial" w:hAnsi="Arial" w:cs="Arial"/>
          <w:sz w:val="20"/>
          <w:szCs w:val="20"/>
        </w:rPr>
        <w:t xml:space="preserve"> Stephen will continue to liaise with Judith over the details.</w:t>
      </w:r>
    </w:p>
    <w:p w14:paraId="7F040630" w14:textId="77777777" w:rsidR="00ED0194" w:rsidRDefault="00ED0194" w:rsidP="00ED0194">
      <w:pPr>
        <w:pStyle w:val="ListParagraph"/>
        <w:jc w:val="both"/>
        <w:rPr>
          <w:rFonts w:ascii="Arial" w:hAnsi="Arial" w:cs="Arial"/>
          <w:sz w:val="20"/>
          <w:szCs w:val="20"/>
        </w:rPr>
      </w:pPr>
    </w:p>
    <w:p w14:paraId="4155434F" w14:textId="2097D7B9" w:rsidR="00ED0194" w:rsidRDefault="00ED0194" w:rsidP="00807A23">
      <w:pPr>
        <w:pStyle w:val="ListParagraph"/>
        <w:numPr>
          <w:ilvl w:val="0"/>
          <w:numId w:val="1"/>
        </w:numPr>
        <w:jc w:val="both"/>
        <w:rPr>
          <w:rFonts w:ascii="Arial" w:hAnsi="Arial" w:cs="Arial"/>
          <w:sz w:val="20"/>
          <w:szCs w:val="20"/>
        </w:rPr>
      </w:pPr>
      <w:r>
        <w:rPr>
          <w:rFonts w:ascii="Arial" w:hAnsi="Arial" w:cs="Arial"/>
          <w:b/>
          <w:sz w:val="20"/>
          <w:szCs w:val="20"/>
        </w:rPr>
        <w:t>Record Retention Policy</w:t>
      </w:r>
      <w:r>
        <w:rPr>
          <w:rFonts w:ascii="Arial" w:hAnsi="Arial" w:cs="Arial"/>
          <w:sz w:val="20"/>
          <w:szCs w:val="20"/>
        </w:rPr>
        <w:t>. Stephen advised PCC that this policy is needed.</w:t>
      </w:r>
    </w:p>
    <w:p w14:paraId="19349F99" w14:textId="77777777" w:rsidR="00ED0194" w:rsidRPr="00ED0194" w:rsidRDefault="00ED0194" w:rsidP="00ED0194">
      <w:pPr>
        <w:jc w:val="both"/>
        <w:rPr>
          <w:rFonts w:ascii="Arial" w:hAnsi="Arial" w:cs="Arial"/>
          <w:sz w:val="20"/>
          <w:szCs w:val="20"/>
        </w:rPr>
      </w:pPr>
    </w:p>
    <w:p w14:paraId="6DC8A4DB" w14:textId="6399A257" w:rsidR="008F5646" w:rsidRPr="008F5646" w:rsidRDefault="00040475" w:rsidP="008F5646">
      <w:pPr>
        <w:pStyle w:val="ListParagraph"/>
        <w:jc w:val="both"/>
        <w:rPr>
          <w:rFonts w:ascii="Arial" w:hAnsi="Arial" w:cs="Arial"/>
          <w:sz w:val="20"/>
          <w:szCs w:val="20"/>
        </w:rPr>
      </w:pPr>
      <w:r>
        <w:rPr>
          <w:rFonts w:ascii="Arial" w:hAnsi="Arial" w:cs="Arial"/>
          <w:sz w:val="20"/>
          <w:szCs w:val="20"/>
        </w:rPr>
        <w:t>The Meeting closed with the G</w:t>
      </w:r>
      <w:r w:rsidR="008F5646">
        <w:rPr>
          <w:rFonts w:ascii="Arial" w:hAnsi="Arial" w:cs="Arial"/>
          <w:sz w:val="20"/>
          <w:szCs w:val="20"/>
        </w:rPr>
        <w:t>race at 9.45pm.</w:t>
      </w:r>
    </w:p>
    <w:sectPr w:rsidR="008F5646" w:rsidRPr="008F5646" w:rsidSect="00E612C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90510"/>
    <w:multiLevelType w:val="hybridMultilevel"/>
    <w:tmpl w:val="ECE81628"/>
    <w:lvl w:ilvl="0" w:tplc="5268B63C">
      <w:start w:val="1"/>
      <w:numFmt w:val="decimal"/>
      <w:lvlText w:val="%1."/>
      <w:lvlJc w:val="left"/>
      <w:pPr>
        <w:ind w:left="720" w:hanging="360"/>
      </w:pPr>
      <w:rPr>
        <w:b/>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5D3"/>
    <w:rsid w:val="0000193C"/>
    <w:rsid w:val="00015980"/>
    <w:rsid w:val="00035FD8"/>
    <w:rsid w:val="00040475"/>
    <w:rsid w:val="00054E74"/>
    <w:rsid w:val="00063044"/>
    <w:rsid w:val="000755CD"/>
    <w:rsid w:val="00093ECA"/>
    <w:rsid w:val="000A77FE"/>
    <w:rsid w:val="000C10B2"/>
    <w:rsid w:val="000C7F3E"/>
    <w:rsid w:val="000D5952"/>
    <w:rsid w:val="000E5572"/>
    <w:rsid w:val="00104C2D"/>
    <w:rsid w:val="001076B3"/>
    <w:rsid w:val="00151F47"/>
    <w:rsid w:val="00177AAB"/>
    <w:rsid w:val="00185774"/>
    <w:rsid w:val="001A4E16"/>
    <w:rsid w:val="001C7FE3"/>
    <w:rsid w:val="001E5EE2"/>
    <w:rsid w:val="0021489A"/>
    <w:rsid w:val="00250EB7"/>
    <w:rsid w:val="002A0B58"/>
    <w:rsid w:val="00380D74"/>
    <w:rsid w:val="003A6027"/>
    <w:rsid w:val="003D3A33"/>
    <w:rsid w:val="003E2652"/>
    <w:rsid w:val="00404FED"/>
    <w:rsid w:val="004344D8"/>
    <w:rsid w:val="0044071F"/>
    <w:rsid w:val="00497BF6"/>
    <w:rsid w:val="004C250E"/>
    <w:rsid w:val="00502884"/>
    <w:rsid w:val="005B1948"/>
    <w:rsid w:val="005B4469"/>
    <w:rsid w:val="005C4B26"/>
    <w:rsid w:val="005C6F4F"/>
    <w:rsid w:val="005E23EC"/>
    <w:rsid w:val="00647CF7"/>
    <w:rsid w:val="00657761"/>
    <w:rsid w:val="006703CC"/>
    <w:rsid w:val="006B0B4F"/>
    <w:rsid w:val="006B2373"/>
    <w:rsid w:val="006E3388"/>
    <w:rsid w:val="006E3E4C"/>
    <w:rsid w:val="00721C9C"/>
    <w:rsid w:val="00741323"/>
    <w:rsid w:val="0077283D"/>
    <w:rsid w:val="00773263"/>
    <w:rsid w:val="00792E31"/>
    <w:rsid w:val="007A1E25"/>
    <w:rsid w:val="007B4B71"/>
    <w:rsid w:val="007E7CF9"/>
    <w:rsid w:val="00801E3C"/>
    <w:rsid w:val="00804851"/>
    <w:rsid w:val="00807A23"/>
    <w:rsid w:val="00814370"/>
    <w:rsid w:val="00817CB5"/>
    <w:rsid w:val="00856750"/>
    <w:rsid w:val="008A3E78"/>
    <w:rsid w:val="008A4734"/>
    <w:rsid w:val="008C23D9"/>
    <w:rsid w:val="008D1B92"/>
    <w:rsid w:val="008F5646"/>
    <w:rsid w:val="008F5904"/>
    <w:rsid w:val="00901115"/>
    <w:rsid w:val="00926E12"/>
    <w:rsid w:val="009E4823"/>
    <w:rsid w:val="009F4F70"/>
    <w:rsid w:val="00A27175"/>
    <w:rsid w:val="00A35008"/>
    <w:rsid w:val="00A360EA"/>
    <w:rsid w:val="00A51C62"/>
    <w:rsid w:val="00AA2F00"/>
    <w:rsid w:val="00AC449A"/>
    <w:rsid w:val="00AD2325"/>
    <w:rsid w:val="00B26A3F"/>
    <w:rsid w:val="00B74028"/>
    <w:rsid w:val="00C24BC0"/>
    <w:rsid w:val="00C31BC2"/>
    <w:rsid w:val="00C401F5"/>
    <w:rsid w:val="00C41DF2"/>
    <w:rsid w:val="00C43E6A"/>
    <w:rsid w:val="00C5543F"/>
    <w:rsid w:val="00C95807"/>
    <w:rsid w:val="00CF2AE8"/>
    <w:rsid w:val="00D20EE4"/>
    <w:rsid w:val="00D33CD8"/>
    <w:rsid w:val="00D60013"/>
    <w:rsid w:val="00D65E84"/>
    <w:rsid w:val="00DA235D"/>
    <w:rsid w:val="00DE6491"/>
    <w:rsid w:val="00E033D8"/>
    <w:rsid w:val="00E406A1"/>
    <w:rsid w:val="00E612C4"/>
    <w:rsid w:val="00E625D3"/>
    <w:rsid w:val="00E64C70"/>
    <w:rsid w:val="00E86926"/>
    <w:rsid w:val="00EC774B"/>
    <w:rsid w:val="00ED0194"/>
    <w:rsid w:val="00EE04BF"/>
    <w:rsid w:val="00F136CB"/>
    <w:rsid w:val="00F40E10"/>
    <w:rsid w:val="00F62C28"/>
    <w:rsid w:val="00F8468E"/>
    <w:rsid w:val="00FC1BBA"/>
    <w:rsid w:val="00FC77F3"/>
    <w:rsid w:val="00FF5A3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DF7C52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2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5D3"/>
    <w:pPr>
      <w:ind w:left="720"/>
      <w:contextualSpacing/>
    </w:pPr>
  </w:style>
  <w:style w:type="table" w:styleId="TableGrid">
    <w:name w:val="Table Grid"/>
    <w:basedOn w:val="TableNormal"/>
    <w:uiPriority w:val="39"/>
    <w:rsid w:val="00E625D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x-cad083d90b-msonormal">
    <w:name w:val="ox-cad083d90b-msonormal"/>
    <w:basedOn w:val="Normal"/>
    <w:rsid w:val="00E625D3"/>
    <w:pPr>
      <w:spacing w:before="100" w:beforeAutospacing="1" w:after="100" w:afterAutospacing="1"/>
    </w:pPr>
    <w:rPr>
      <w:rFonts w:ascii="Calibri" w:hAnsi="Calibri" w:cs="Calibri"/>
      <w:sz w:val="22"/>
      <w:szCs w:val="22"/>
      <w:lang w:eastAsia="en-GB"/>
    </w:rPr>
  </w:style>
  <w:style w:type="paragraph" w:customStyle="1" w:styleId="p1">
    <w:name w:val="p1"/>
    <w:basedOn w:val="Normal"/>
    <w:rsid w:val="00AD2325"/>
    <w:rPr>
      <w:rFonts w:ascii="Helvetica" w:hAnsi="Helvetica" w:cs="Times New Roman"/>
      <w:color w:val="000000"/>
      <w:sz w:val="17"/>
      <w:szCs w:val="1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328050">
      <w:bodyDiv w:val="1"/>
      <w:marLeft w:val="0"/>
      <w:marRight w:val="0"/>
      <w:marTop w:val="0"/>
      <w:marBottom w:val="0"/>
      <w:divBdr>
        <w:top w:val="none" w:sz="0" w:space="0" w:color="auto"/>
        <w:left w:val="none" w:sz="0" w:space="0" w:color="auto"/>
        <w:bottom w:val="none" w:sz="0" w:space="0" w:color="auto"/>
        <w:right w:val="none" w:sz="0" w:space="0" w:color="auto"/>
      </w:divBdr>
    </w:div>
    <w:div w:id="18374994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4</Pages>
  <Words>1536</Words>
  <Characters>8756</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Clarke</dc:creator>
  <cp:keywords/>
  <dc:description/>
  <cp:lastModifiedBy>Elizabeth Clarke</cp:lastModifiedBy>
  <cp:revision>55</cp:revision>
  <dcterms:created xsi:type="dcterms:W3CDTF">2025-10-08T09:53:00Z</dcterms:created>
  <dcterms:modified xsi:type="dcterms:W3CDTF">2025-10-11T16:20:00Z</dcterms:modified>
</cp:coreProperties>
</file>